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FangSong_GB2312" w:hAnsi="仿宋" w:eastAsia="FangSong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FangSong_GB2312" w:hAnsi="仿宋" w:eastAsia="FangSong_GB2312" w:cs="Times New Roman"/>
          <w:b/>
          <w:color w:val="auto"/>
          <w:sz w:val="32"/>
          <w:szCs w:val="32"/>
          <w:highlight w:val="none"/>
        </w:rPr>
        <w:t>附件:</w:t>
      </w:r>
    </w:p>
    <w:p>
      <w:pPr>
        <w:jc w:val="center"/>
        <w:rPr>
          <w:rFonts w:hint="eastAsia" w:ascii="FangSong_GB2312" w:hAnsi="仿宋" w:eastAsia="FangSong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FangSong_GB2312" w:hAnsi="仿宋" w:eastAsia="FangSong_GB2312" w:cs="Times New Roman"/>
          <w:b/>
          <w:color w:val="auto"/>
          <w:sz w:val="32"/>
          <w:szCs w:val="32"/>
          <w:highlight w:val="none"/>
        </w:rPr>
        <w:t>建设工程消防全文强制规范解读专题培训班报名回执表</w:t>
      </w:r>
    </w:p>
    <w:tbl>
      <w:tblPr>
        <w:tblStyle w:val="2"/>
        <w:tblpPr w:leftFromText="180" w:rightFromText="180" w:vertAnchor="text" w:horzAnchor="margin" w:tblpXSpec="center" w:tblpY="125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15"/>
        <w:gridCol w:w="977"/>
        <w:gridCol w:w="205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4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学员姓名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手 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发票名称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纳税人识别号或单位信用代码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left"/>
              <w:rPr>
                <w:rFonts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电子普通发票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发送邮箱地址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  <w:highlight w:val="none"/>
              </w:rPr>
              <w:t>付款方式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280" w:firstLineChars="100"/>
              <w:jc w:val="both"/>
              <w:rPr>
                <w:rFonts w:hint="eastAsia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  <w:highlight w:val="none"/>
              </w:rPr>
              <w:t>银行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highlight w:val="none"/>
              </w:rPr>
              <w:t>汇款</w:t>
            </w:r>
            <w:r>
              <w:rPr>
                <w:rFonts w:eastAsia="仿宋"/>
                <w:color w:val="auto"/>
                <w:kern w:val="0"/>
                <w:sz w:val="28"/>
                <w:szCs w:val="28"/>
                <w:highlight w:val="none"/>
              </w:rPr>
              <w:t xml:space="preserve"> □ </w:t>
            </w:r>
            <w:r>
              <w:rPr>
                <w:color w:val="auto"/>
                <w:kern w:val="0"/>
                <w:sz w:val="28"/>
                <w:szCs w:val="28"/>
                <w:highlight w:val="none"/>
              </w:rPr>
              <w:t>    </w:t>
            </w: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现场缴费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eastAsia="仿宋"/>
                <w:color w:val="auto"/>
                <w:kern w:val="0"/>
                <w:sz w:val="28"/>
                <w:szCs w:val="28"/>
                <w:highlight w:val="none"/>
              </w:rPr>
              <w:t>□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汇款账户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户    名：全国市长研修学院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开 户 行：工商银行北京和平里支行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银行账号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0200 0042 0901 4437 125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汇款单上请注明“规范解读班”。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z w:val="30"/>
          <w:szCs w:val="30"/>
        </w:rPr>
        <w:t>备注：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"mailto:请于将报名表发邮件至报名邮箱xiaofangguifanban@163.com" </w:instrText>
      </w:r>
      <w:r>
        <w:rPr>
          <w:color w:val="auto"/>
        </w:rPr>
        <w:fldChar w:fldCharType="separate"/>
      </w:r>
      <w:r>
        <w:rPr>
          <w:rStyle w:val="4"/>
          <w:rFonts w:ascii="仿宋" w:hAnsi="仿宋" w:eastAsia="仿宋" w:cs="仿宋"/>
          <w:color w:val="auto"/>
          <w:sz w:val="30"/>
          <w:szCs w:val="30"/>
          <w:u w:val="none"/>
        </w:rPr>
        <w:t>报名邮箱</w:t>
      </w:r>
      <w:r>
        <w:rPr>
          <w:rStyle w:val="4"/>
          <w:rFonts w:hint="default" w:ascii="Times New Roman" w:hAnsi="Times New Roman" w:eastAsia="仿宋" w:cs="Times New Roman"/>
          <w:color w:val="auto"/>
          <w:sz w:val="30"/>
          <w:szCs w:val="30"/>
          <w:u w:val="none"/>
        </w:rPr>
        <w:t>xiaofangguifanban@163.com</w:t>
      </w:r>
      <w:r>
        <w:rPr>
          <w:rStyle w:val="4"/>
          <w:rFonts w:ascii="仿宋" w:hAnsi="仿宋" w:eastAsia="仿宋" w:cs="仿宋"/>
          <w:color w:val="auto"/>
          <w:sz w:val="30"/>
          <w:szCs w:val="30"/>
          <w:u w:val="none"/>
        </w:rPr>
        <w:fldChar w:fldCharType="end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电 话：010-64955933、84832461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老师13716677872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房老师18810136896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OWQ5OWUzNWEyZDhkNmY5ZjM3MmVmMDJjZjIxNjYifQ=="/>
  </w:docVars>
  <w:rsids>
    <w:rsidRoot w:val="40FD0705"/>
    <w:rsid w:val="4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2024-03-20T06:32:00Z</dcterms:created>
  <dc:creator>陈超 ~ 竹杖芒鞋</dc:creator>
  <cp:lastModifiedBy>陈超 ~ 竹杖芒鞋</cp:lastModifiedBy>
  <dcterms:modified xsi:type="dcterms:W3CDTF">2024-03-20T06:32:44Z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68A2CB6EB7AD4184AF85BB3917E888AC_11</vt:lpwstr>
  </property>
</Properties>
</file>