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</w:pP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  <w:t>附件:</w:t>
      </w:r>
    </w:p>
    <w:p>
      <w:pPr>
        <w:jc w:val="center"/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  <w:lang w:eastAsia="zh-CN"/>
        </w:rPr>
        <w:t>城市体检评估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  <w:lang w:val="en-US" w:eastAsia="zh-CN"/>
        </w:rPr>
        <w:t>实务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  <w:t>专题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  <w:lang w:val="en-US" w:eastAsia="zh-CN"/>
        </w:rPr>
        <w:t>研讨</w:t>
      </w: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  <w:t>班报名回执表</w:t>
      </w:r>
      <w:bookmarkEnd w:id="0"/>
    </w:p>
    <w:tbl>
      <w:tblPr>
        <w:tblStyle w:val="3"/>
        <w:tblpPr w:leftFromText="180" w:rightFromText="180" w:vertAnchor="text" w:horzAnchor="margin" w:tblpXSpec="center" w:tblpY="12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15"/>
        <w:gridCol w:w="977"/>
        <w:gridCol w:w="205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联系人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4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学员姓名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职务/职称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手 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发票名称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纳税人识别号或单位信用代码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电子普通发票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发送邮箱地址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付款方式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银行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>汇款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 xml:space="preserve"> □ </w:t>
            </w:r>
            <w:r>
              <w:rPr>
                <w:color w:val="auto"/>
                <w:kern w:val="0"/>
                <w:sz w:val="28"/>
                <w:szCs w:val="28"/>
                <w:highlight w:val="none"/>
              </w:rPr>
              <w:t>    </w:t>
            </w: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现场缴费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汇款账户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户    名：全国市长研修学院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开 户 行：工商银行北京和平里支行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银行账号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0200 0042 0901 4437 125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汇款单上请注明“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城市体检评估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班”。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ascii="仿宋" w:hAnsi="仿宋" w:eastAsia="仿宋" w:cs="仿宋"/>
          <w:color w:val="auto"/>
          <w:sz w:val="30"/>
          <w:szCs w:val="30"/>
        </w:rPr>
        <w:t>备注：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"mailto:请于将报名表发邮件至报名邮箱xiaofangguifanban@163.com" </w:instrText>
      </w:r>
      <w:r>
        <w:rPr>
          <w:color w:val="auto"/>
        </w:rPr>
        <w:fldChar w:fldCharType="separate"/>
      </w:r>
      <w:r>
        <w:rPr>
          <w:rStyle w:val="5"/>
          <w:rFonts w:ascii="仿宋" w:hAnsi="仿宋" w:eastAsia="仿宋" w:cs="仿宋"/>
          <w:color w:val="auto"/>
          <w:sz w:val="30"/>
          <w:szCs w:val="30"/>
          <w:u w:val="none"/>
        </w:rPr>
        <w:t>报名邮箱</w:t>
      </w:r>
      <w:r>
        <w:rPr>
          <w:rStyle w:val="5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guihuashi2020</w:t>
      </w:r>
      <w:r>
        <w:rPr>
          <w:rStyle w:val="5"/>
          <w:rFonts w:ascii="仿宋" w:hAnsi="仿宋" w:eastAsia="仿宋" w:cs="仿宋"/>
          <w:color w:val="auto"/>
          <w:sz w:val="30"/>
          <w:szCs w:val="30"/>
          <w:u w:val="none"/>
        </w:rPr>
        <w:t>@163.com</w:t>
      </w:r>
      <w:r>
        <w:rPr>
          <w:rStyle w:val="5"/>
          <w:rFonts w:ascii="仿宋" w:hAnsi="仿宋" w:eastAsia="仿宋" w:cs="仿宋"/>
          <w:color w:val="auto"/>
          <w:sz w:val="30"/>
          <w:szCs w:val="30"/>
          <w:u w:val="none"/>
        </w:rPr>
        <w:fldChar w:fldCharType="end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电 话：010-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64915089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、84832461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汪老师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17611636276 孙老师13661316718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WQ5OWUzNWEyZDhkNmY5ZjM3MmVmMDJjZjIxNjYifQ=="/>
  </w:docVars>
  <w:rsids>
    <w:rsidRoot w:val="57A46A41"/>
    <w:rsid w:val="57A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2024-03-20T06:18:00Z</dcterms:created>
  <dc:creator>陈超 ~ 竹杖芒鞋</dc:creator>
  <cp:lastModifiedBy>陈超 ~ 竹杖芒鞋</cp:lastModifiedBy>
  <dcterms:modified xsi:type="dcterms:W3CDTF">2024-03-20T06:19:25Z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765637A22DCA47639D260CD76160319D_11</vt:lpwstr>
  </property>
</Properties>
</file>