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BC" w:rsidRPr="00E56ABC" w:rsidRDefault="00E56ABC" w:rsidP="00E56ABC">
      <w:pPr>
        <w:widowControl/>
        <w:snapToGrid w:val="0"/>
        <w:spacing w:line="346" w:lineRule="atLeast"/>
        <w:jc w:val="left"/>
        <w:rPr>
          <w:rFonts w:ascii="宋体" w:eastAsia="宋体" w:hAnsi="宋体" w:cs="宋体"/>
          <w:color w:val="000000"/>
          <w:kern w:val="0"/>
          <w:sz w:val="24"/>
          <w:szCs w:val="24"/>
        </w:rPr>
      </w:pPr>
      <w:r w:rsidRPr="00E56ABC">
        <w:rPr>
          <w:rFonts w:ascii="宋体" w:eastAsia="宋体" w:hAnsi="宋体" w:cs="宋体" w:hint="eastAsia"/>
          <w:color w:val="000000"/>
          <w:kern w:val="0"/>
          <w:sz w:val="24"/>
          <w:szCs w:val="24"/>
        </w:rPr>
        <w:t>附件2</w:t>
      </w:r>
      <w:bookmarkStart w:id="0" w:name="_GoBack"/>
      <w:bookmarkEnd w:id="0"/>
    </w:p>
    <w:p w:rsidR="002D3E4D" w:rsidRPr="00570ADB" w:rsidRDefault="002D3E4D" w:rsidP="002D3E4D">
      <w:pPr>
        <w:widowControl/>
        <w:snapToGrid w:val="0"/>
        <w:spacing w:line="346" w:lineRule="atLeast"/>
        <w:jc w:val="center"/>
        <w:rPr>
          <w:rFonts w:ascii="宋体" w:eastAsia="宋体" w:hAnsi="宋体" w:cs="宋体"/>
          <w:color w:val="000000"/>
          <w:kern w:val="0"/>
          <w:sz w:val="32"/>
          <w:szCs w:val="32"/>
        </w:rPr>
      </w:pPr>
      <w:r w:rsidRPr="00570ADB">
        <w:rPr>
          <w:rFonts w:ascii="宋体" w:eastAsia="宋体" w:hAnsi="宋体" w:cs="宋体" w:hint="eastAsia"/>
          <w:color w:val="000000"/>
          <w:kern w:val="0"/>
          <w:sz w:val="32"/>
          <w:szCs w:val="32"/>
        </w:rPr>
        <w:t>视频</w:t>
      </w:r>
      <w:r>
        <w:rPr>
          <w:rFonts w:ascii="宋体" w:eastAsia="宋体" w:hAnsi="宋体" w:cs="宋体" w:hint="eastAsia"/>
          <w:color w:val="000000"/>
          <w:kern w:val="0"/>
          <w:sz w:val="32"/>
          <w:szCs w:val="32"/>
        </w:rPr>
        <w:t>教学</w:t>
      </w:r>
      <w:r w:rsidRPr="00570ADB">
        <w:rPr>
          <w:rFonts w:ascii="宋体" w:eastAsia="宋体" w:hAnsi="宋体" w:cs="宋体"/>
          <w:color w:val="000000"/>
          <w:kern w:val="0"/>
          <w:sz w:val="32"/>
          <w:szCs w:val="32"/>
        </w:rPr>
        <w:t>课程清单</w:t>
      </w:r>
    </w:p>
    <w:tbl>
      <w:tblPr>
        <w:tblW w:w="9639" w:type="dxa"/>
        <w:tblInd w:w="-5" w:type="dxa"/>
        <w:tblLook w:val="04A0" w:firstRow="1" w:lastRow="0" w:firstColumn="1" w:lastColumn="0" w:noHBand="0" w:noVBand="1"/>
      </w:tblPr>
      <w:tblGrid>
        <w:gridCol w:w="709"/>
        <w:gridCol w:w="992"/>
        <w:gridCol w:w="1134"/>
        <w:gridCol w:w="2977"/>
        <w:gridCol w:w="851"/>
        <w:gridCol w:w="2976"/>
      </w:tblGrid>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FF7A42" w:rsidTr="00761695">
        <w:trPr>
          <w:trHeight w:val="282"/>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3E4D" w:rsidRPr="00FF7A42" w:rsidRDefault="002D3E4D" w:rsidP="007A1354">
            <w:pPr>
              <w:widowControl/>
              <w:spacing w:line="240" w:lineRule="exact"/>
              <w:jc w:val="center"/>
              <w:rPr>
                <w:rFonts w:asciiTheme="minorEastAsia" w:hAnsiTheme="minorEastAsia" w:cs="宋体"/>
                <w:color w:val="000000"/>
                <w:kern w:val="0"/>
                <w:szCs w:val="21"/>
              </w:rPr>
            </w:pPr>
            <w:r w:rsidRPr="00FF7A42">
              <w:rPr>
                <w:rFonts w:asciiTheme="minorEastAsia" w:hAnsiTheme="minorEastAsia" w:cs="宋体" w:hint="eastAsia"/>
                <w:color w:val="000000"/>
                <w:kern w:val="0"/>
                <w:szCs w:val="21"/>
              </w:rPr>
              <w:t>2</w:t>
            </w:r>
            <w:r w:rsidRPr="00FF7A42">
              <w:rPr>
                <w:rFonts w:asciiTheme="minorEastAsia" w:hAnsiTheme="minorEastAsia" w:cs="宋体"/>
                <w:color w:val="000000"/>
                <w:kern w:val="0"/>
                <w:szCs w:val="21"/>
              </w:rPr>
              <w:t>017年</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AB67FA"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2017C</w:t>
            </w:r>
            <w:r w:rsidRPr="00CB3CE3">
              <w:rPr>
                <w:rFonts w:asciiTheme="minorEastAsia" w:hAnsiTheme="minorEastAsia" w:cs="宋体"/>
                <w:color w:val="000000"/>
                <w:kern w:val="0"/>
                <w:sz w:val="15"/>
                <w:szCs w:val="15"/>
              </w:rPr>
              <w:t>01</w:t>
            </w:r>
          </w:p>
        </w:tc>
        <w:tc>
          <w:tcPr>
            <w:tcW w:w="1134" w:type="dxa"/>
            <w:vMerge w:val="restart"/>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驻马店</w:t>
            </w:r>
            <w:r w:rsidRPr="00CB3CE3">
              <w:rPr>
                <w:rFonts w:asciiTheme="minorEastAsia" w:hAnsiTheme="minorEastAsia" w:cs="宋体"/>
                <w:color w:val="000000"/>
                <w:kern w:val="0"/>
                <w:sz w:val="15"/>
                <w:szCs w:val="15"/>
              </w:rPr>
              <w:t>城乡规划建设管理</w:t>
            </w: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中国城市发展机遇与挑战</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Fonts w:ascii="仿宋_GB2312" w:eastAsia="仿宋_GB2312" w:hint="eastAsia"/>
                <w:color w:val="000000"/>
                <w:kern w:val="0"/>
                <w:sz w:val="15"/>
                <w:szCs w:val="15"/>
              </w:rPr>
              <w:t>仇保兴</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Fonts w:ascii="仿宋_GB2312" w:eastAsia="仿宋_GB2312" w:hAnsi="仿宋" w:cs="仿宋" w:hint="eastAsia"/>
                <w:sz w:val="15"/>
                <w:szCs w:val="15"/>
              </w:rPr>
              <w:t>国务院参事、住房城乡建设部</w:t>
            </w:r>
            <w:r w:rsidR="0028116D">
              <w:rPr>
                <w:rFonts w:ascii="仿宋_GB2312" w:eastAsia="仿宋_GB2312" w:hAnsi="仿宋" w:cs="仿宋" w:hint="eastAsia"/>
                <w:sz w:val="15"/>
                <w:szCs w:val="15"/>
              </w:rPr>
              <w:t xml:space="preserve"> </w:t>
            </w:r>
            <w:r w:rsidRPr="00CB3CE3">
              <w:rPr>
                <w:rFonts w:ascii="仿宋_GB2312" w:eastAsia="仿宋_GB2312" w:hAnsi="仿宋" w:cs="仿宋" w:hint="eastAsia"/>
                <w:sz w:val="15"/>
                <w:szCs w:val="15"/>
              </w:rPr>
              <w:t>原副部长</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AB67FA"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2017C02</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建筑文化特色</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周  畅</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中国建筑学会</w:t>
            </w:r>
            <w:r w:rsidR="0028116D">
              <w:rPr>
                <w:rStyle w:val="HeaderChar"/>
                <w:rFonts w:ascii="仿宋_GB2312" w:eastAsia="仿宋_GB2312" w:hAnsi="仿宋" w:cs="仿宋" w:hint="eastAsia"/>
                <w:sz w:val="15"/>
                <w:szCs w:val="15"/>
              </w:rPr>
              <w:t xml:space="preserve"> </w:t>
            </w:r>
            <w:r w:rsidRPr="00CB3CE3">
              <w:rPr>
                <w:rStyle w:val="HeaderChar"/>
                <w:rFonts w:ascii="仿宋_GB2312" w:eastAsia="仿宋_GB2312" w:hAnsi="仿宋" w:cs="仿宋" w:hint="eastAsia"/>
                <w:sz w:val="15"/>
                <w:szCs w:val="15"/>
              </w:rPr>
              <w:t>秘书长</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AB67FA"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2017C03</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中外特色小镇案例介绍</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李  忠</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北京大学、清华大学</w:t>
            </w:r>
            <w:r w:rsidR="0028116D">
              <w:rPr>
                <w:rStyle w:val="HeaderChar"/>
                <w:rFonts w:ascii="仿宋_GB2312" w:eastAsia="仿宋_GB2312" w:hAnsi="仿宋" w:cs="仿宋" w:hint="eastAsia"/>
                <w:sz w:val="15"/>
                <w:szCs w:val="15"/>
              </w:rPr>
              <w:t xml:space="preserve"> </w:t>
            </w:r>
            <w:r w:rsidRPr="00CB3CE3">
              <w:rPr>
                <w:rStyle w:val="HeaderChar"/>
                <w:rFonts w:ascii="仿宋_GB2312" w:eastAsia="仿宋_GB2312" w:hAnsi="仿宋" w:cs="仿宋" w:hint="eastAsia"/>
                <w:sz w:val="15"/>
                <w:szCs w:val="15"/>
              </w:rPr>
              <w:t>特聘教授，香港华高莱斯地产</w:t>
            </w:r>
            <w:r w:rsidR="0028116D">
              <w:rPr>
                <w:rStyle w:val="HeaderChar"/>
                <w:rFonts w:ascii="仿宋_GB2312" w:eastAsia="仿宋_GB2312" w:hAnsi="仿宋" w:cs="仿宋" w:hint="eastAsia"/>
                <w:sz w:val="15"/>
                <w:szCs w:val="15"/>
              </w:rPr>
              <w:t xml:space="preserve"> </w:t>
            </w:r>
            <w:r w:rsidRPr="00CB3CE3">
              <w:rPr>
                <w:rStyle w:val="HeaderChar"/>
                <w:rFonts w:ascii="仿宋_GB2312" w:eastAsia="仿宋_GB2312" w:hAnsi="仿宋" w:cs="仿宋" w:hint="eastAsia"/>
                <w:sz w:val="15"/>
                <w:szCs w:val="15"/>
              </w:rPr>
              <w:t>CEO</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w:t>
            </w:r>
            <w:r w:rsidRPr="00CB3CE3">
              <w:rPr>
                <w:rFonts w:asciiTheme="minorEastAsia" w:hAnsiTheme="minorEastAsia" w:cs="宋体"/>
                <w:color w:val="000000"/>
                <w:kern w:val="0"/>
                <w:sz w:val="15"/>
                <w:szCs w:val="15"/>
              </w:rPr>
              <w:t>017C04</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城市规划与城市特色</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杨保军</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中国城市规划设计研究院</w:t>
            </w:r>
            <w:r w:rsidR="0028116D">
              <w:rPr>
                <w:rStyle w:val="HeaderChar"/>
                <w:rFonts w:ascii="仿宋_GB2312" w:eastAsia="仿宋_GB2312" w:hAnsi="仿宋" w:cs="仿宋" w:hint="eastAsia"/>
                <w:sz w:val="15"/>
                <w:szCs w:val="15"/>
              </w:rPr>
              <w:t xml:space="preserve"> </w:t>
            </w:r>
            <w:r w:rsidRPr="00CB3CE3">
              <w:rPr>
                <w:rStyle w:val="HeaderChar"/>
                <w:rFonts w:ascii="仿宋_GB2312" w:eastAsia="仿宋_GB2312" w:hAnsi="仿宋" w:cs="仿宋" w:hint="eastAsia"/>
                <w:sz w:val="15"/>
                <w:szCs w:val="15"/>
              </w:rPr>
              <w:t>院长</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w:t>
            </w:r>
            <w:r w:rsidRPr="00CB3CE3">
              <w:rPr>
                <w:rFonts w:asciiTheme="minorEastAsia" w:hAnsiTheme="minorEastAsia" w:cs="宋体"/>
                <w:color w:val="000000"/>
                <w:kern w:val="0"/>
                <w:sz w:val="15"/>
                <w:szCs w:val="15"/>
              </w:rPr>
              <w:t>017C05</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Fonts w:ascii="仿宋_GB2312" w:eastAsia="仿宋_GB2312" w:hint="eastAsia"/>
                <w:color w:val="000000"/>
                <w:kern w:val="0"/>
                <w:sz w:val="15"/>
                <w:szCs w:val="15"/>
              </w:rPr>
              <w:t>“新常态”下的城市发展与土地利用</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庄少勤</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国土部规划司</w:t>
            </w:r>
            <w:r w:rsidR="0028116D">
              <w:rPr>
                <w:rStyle w:val="HeaderChar"/>
                <w:rFonts w:ascii="仿宋_GB2312" w:eastAsia="仿宋_GB2312" w:hAnsi="仿宋" w:cs="仿宋" w:hint="eastAsia"/>
                <w:sz w:val="15"/>
                <w:szCs w:val="15"/>
              </w:rPr>
              <w:t xml:space="preserve"> </w:t>
            </w:r>
            <w:r w:rsidRPr="00CB3CE3">
              <w:rPr>
                <w:rStyle w:val="HeaderChar"/>
                <w:rFonts w:ascii="仿宋_GB2312" w:eastAsia="仿宋_GB2312" w:hAnsi="仿宋" w:cs="仿宋" w:hint="eastAsia"/>
                <w:sz w:val="15"/>
                <w:szCs w:val="15"/>
              </w:rPr>
              <w:t>司长</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w:t>
            </w:r>
            <w:r w:rsidRPr="00CB3CE3">
              <w:rPr>
                <w:rFonts w:asciiTheme="minorEastAsia" w:hAnsiTheme="minorEastAsia" w:cs="宋体"/>
                <w:color w:val="000000"/>
                <w:kern w:val="0"/>
                <w:sz w:val="15"/>
                <w:szCs w:val="15"/>
              </w:rPr>
              <w:t>017</w:t>
            </w:r>
            <w:r w:rsidRPr="00CB3CE3">
              <w:rPr>
                <w:rFonts w:asciiTheme="minorEastAsia" w:hAnsiTheme="minorEastAsia" w:cs="宋体" w:hint="eastAsia"/>
                <w:color w:val="000000"/>
                <w:kern w:val="0"/>
                <w:sz w:val="15"/>
                <w:szCs w:val="15"/>
              </w:rPr>
              <w:t>C06</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Fonts w:ascii="仿宋_GB2312" w:eastAsia="仿宋_GB2312" w:hAnsi="仿宋" w:cs="仿宋" w:hint="eastAsia"/>
                <w:sz w:val="15"/>
                <w:szCs w:val="15"/>
              </w:rPr>
              <w:t>城市建设，钱从哪里来</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徐志刚</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国家发改委、财政部ppp双库专家</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2017C07</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供给侧结构性改革解读</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李佐军</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国务院发展研究中心资源与环境政策研究所</w:t>
            </w:r>
            <w:r w:rsidR="0028116D">
              <w:rPr>
                <w:rStyle w:val="HeaderChar"/>
                <w:rFonts w:ascii="仿宋_GB2312" w:eastAsia="仿宋_GB2312" w:hAnsi="仿宋" w:cs="仿宋" w:hint="eastAsia"/>
                <w:sz w:val="15"/>
                <w:szCs w:val="15"/>
              </w:rPr>
              <w:t xml:space="preserve"> </w:t>
            </w:r>
            <w:r w:rsidRPr="00CB3CE3">
              <w:rPr>
                <w:rStyle w:val="HeaderChar"/>
                <w:rFonts w:ascii="仿宋_GB2312" w:eastAsia="仿宋_GB2312" w:hAnsi="仿宋" w:cs="仿宋" w:hint="eastAsia"/>
                <w:sz w:val="15"/>
                <w:szCs w:val="15"/>
              </w:rPr>
              <w:t>所长</w:t>
            </w:r>
          </w:p>
        </w:tc>
      </w:tr>
      <w:tr w:rsidR="00AB67FA" w:rsidRPr="00CB3CE3"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Fonts w:asciiTheme="minorEastAsia" w:hAnsiTheme="minorEastAsia" w:cs="宋体" w:hint="eastAsia"/>
                <w:color w:val="000000"/>
                <w:kern w:val="0"/>
                <w:sz w:val="15"/>
                <w:szCs w:val="15"/>
              </w:rPr>
              <w:t>2017C08</w:t>
            </w:r>
          </w:p>
        </w:tc>
        <w:tc>
          <w:tcPr>
            <w:tcW w:w="1134" w:type="dxa"/>
            <w:vMerge/>
            <w:tcBorders>
              <w:top w:val="nil"/>
              <w:left w:val="single" w:sz="4" w:space="0" w:color="auto"/>
              <w:right w:val="single" w:sz="4" w:space="0" w:color="auto"/>
            </w:tcBorders>
            <w:shd w:val="clear" w:color="auto" w:fill="auto"/>
            <w:vAlign w:val="center"/>
          </w:tcPr>
          <w:p w:rsidR="00AB67FA" w:rsidRPr="00CB3CE3" w:rsidRDefault="00AB67FA"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城市景观与建筑风貌</w:t>
            </w:r>
          </w:p>
        </w:tc>
        <w:tc>
          <w:tcPr>
            <w:tcW w:w="851"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center"/>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白  明</w:t>
            </w:r>
          </w:p>
        </w:tc>
        <w:tc>
          <w:tcPr>
            <w:tcW w:w="2976" w:type="dxa"/>
            <w:tcBorders>
              <w:top w:val="nil"/>
              <w:left w:val="nil"/>
              <w:bottom w:val="single" w:sz="4" w:space="0" w:color="auto"/>
              <w:right w:val="single" w:sz="4" w:space="0" w:color="auto"/>
            </w:tcBorders>
            <w:shd w:val="clear" w:color="auto" w:fill="auto"/>
            <w:vAlign w:val="center"/>
          </w:tcPr>
          <w:p w:rsidR="00AB67FA" w:rsidRPr="00CB3CE3" w:rsidRDefault="00CB3CE3" w:rsidP="007A1354">
            <w:pPr>
              <w:widowControl/>
              <w:spacing w:line="240" w:lineRule="exact"/>
              <w:jc w:val="left"/>
              <w:rPr>
                <w:rFonts w:asciiTheme="minorEastAsia" w:hAnsiTheme="minorEastAsia" w:cs="宋体"/>
                <w:color w:val="000000"/>
                <w:kern w:val="0"/>
                <w:sz w:val="15"/>
                <w:szCs w:val="15"/>
              </w:rPr>
            </w:pPr>
            <w:r w:rsidRPr="00CB3CE3">
              <w:rPr>
                <w:rStyle w:val="HeaderChar"/>
                <w:rFonts w:ascii="仿宋_GB2312" w:eastAsia="仿宋_GB2312" w:hAnsi="仿宋" w:cs="仿宋" w:hint="eastAsia"/>
                <w:sz w:val="15"/>
                <w:szCs w:val="15"/>
              </w:rPr>
              <w:t>清华大学陶艺系主任、教授</w:t>
            </w:r>
          </w:p>
        </w:tc>
      </w:tr>
      <w:tr w:rsidR="00761695"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761695" w:rsidRPr="00FF7A42" w:rsidRDefault="00761695"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761695" w:rsidRPr="00FF7A42" w:rsidRDefault="00761695" w:rsidP="007A1354">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2017B0</w:t>
            </w:r>
            <w:r>
              <w:rPr>
                <w:rFonts w:asciiTheme="minorEastAsia" w:hAnsiTheme="minorEastAsia" w:cs="宋体"/>
                <w:color w:val="000000"/>
                <w:kern w:val="0"/>
                <w:sz w:val="15"/>
                <w:szCs w:val="15"/>
              </w:rPr>
              <w:t>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761695" w:rsidRPr="00FF7A42" w:rsidRDefault="00FE2B88" w:rsidP="007A1354">
            <w:pPr>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城市</w:t>
            </w:r>
            <w:r>
              <w:rPr>
                <w:rFonts w:asciiTheme="minorEastAsia" w:hAnsiTheme="minorEastAsia" w:cs="宋体"/>
                <w:color w:val="000000"/>
                <w:kern w:val="0"/>
                <w:sz w:val="15"/>
                <w:szCs w:val="15"/>
              </w:rPr>
              <w:t>管理执法</w:t>
            </w:r>
          </w:p>
        </w:tc>
        <w:tc>
          <w:tcPr>
            <w:tcW w:w="2977" w:type="dxa"/>
            <w:tcBorders>
              <w:top w:val="nil"/>
              <w:left w:val="nil"/>
              <w:bottom w:val="single" w:sz="4" w:space="0" w:color="auto"/>
              <w:right w:val="single" w:sz="4" w:space="0" w:color="auto"/>
            </w:tcBorders>
            <w:shd w:val="clear" w:color="auto" w:fill="auto"/>
            <w:vAlign w:val="center"/>
          </w:tcPr>
          <w:p w:rsidR="00761695" w:rsidRPr="00FF7A42" w:rsidRDefault="00761695" w:rsidP="007A1354">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新闻</w:t>
            </w:r>
            <w:r>
              <w:rPr>
                <w:rFonts w:asciiTheme="minorEastAsia" w:hAnsiTheme="minorEastAsia" w:cs="宋体"/>
                <w:color w:val="000000"/>
                <w:kern w:val="0"/>
                <w:sz w:val="15"/>
                <w:szCs w:val="15"/>
              </w:rPr>
              <w:t>宣传工作</w:t>
            </w:r>
          </w:p>
        </w:tc>
        <w:tc>
          <w:tcPr>
            <w:tcW w:w="851" w:type="dxa"/>
            <w:tcBorders>
              <w:top w:val="nil"/>
              <w:left w:val="nil"/>
              <w:bottom w:val="single" w:sz="4" w:space="0" w:color="auto"/>
              <w:right w:val="single" w:sz="4" w:space="0" w:color="auto"/>
            </w:tcBorders>
            <w:shd w:val="clear" w:color="auto" w:fill="auto"/>
            <w:vAlign w:val="center"/>
          </w:tcPr>
          <w:p w:rsidR="00761695" w:rsidRPr="00FF7A42" w:rsidRDefault="00761695" w:rsidP="007A1354">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张 </w:t>
            </w:r>
            <w:r>
              <w:rPr>
                <w:rFonts w:asciiTheme="minorEastAsia" w:hAnsiTheme="minorEastAsia" w:cs="宋体"/>
                <w:color w:val="000000"/>
                <w:kern w:val="0"/>
                <w:sz w:val="15"/>
                <w:szCs w:val="15"/>
              </w:rPr>
              <w:t xml:space="preserve"> </w:t>
            </w:r>
            <w:r>
              <w:rPr>
                <w:rFonts w:asciiTheme="minorEastAsia" w:hAnsiTheme="minorEastAsia" w:cs="宋体" w:hint="eastAsia"/>
                <w:color w:val="000000"/>
                <w:kern w:val="0"/>
                <w:sz w:val="15"/>
                <w:szCs w:val="15"/>
              </w:rPr>
              <w:t>强</w:t>
            </w:r>
          </w:p>
        </w:tc>
        <w:tc>
          <w:tcPr>
            <w:tcW w:w="2976" w:type="dxa"/>
            <w:tcBorders>
              <w:top w:val="nil"/>
              <w:left w:val="nil"/>
              <w:bottom w:val="single" w:sz="4" w:space="0" w:color="auto"/>
              <w:right w:val="single" w:sz="4" w:space="0" w:color="auto"/>
            </w:tcBorders>
            <w:shd w:val="clear" w:color="auto" w:fill="auto"/>
            <w:vAlign w:val="center"/>
          </w:tcPr>
          <w:p w:rsidR="00761695" w:rsidRPr="00FF7A42" w:rsidRDefault="00761695" w:rsidP="007A1354">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中</w:t>
            </w:r>
            <w:r>
              <w:rPr>
                <w:rFonts w:asciiTheme="minorEastAsia" w:hAnsiTheme="minorEastAsia" w:cs="宋体"/>
                <w:color w:val="000000"/>
                <w:kern w:val="0"/>
                <w:sz w:val="15"/>
                <w:szCs w:val="15"/>
              </w:rPr>
              <w:t>宣部新闻局</w:t>
            </w:r>
            <w:r>
              <w:rPr>
                <w:rFonts w:asciiTheme="minorEastAsia" w:hAnsiTheme="minorEastAsia" w:cs="宋体" w:hint="eastAsia"/>
                <w:color w:val="000000"/>
                <w:kern w:val="0"/>
                <w:sz w:val="15"/>
                <w:szCs w:val="15"/>
              </w:rPr>
              <w:t xml:space="preserve"> </w:t>
            </w:r>
            <w:r>
              <w:rPr>
                <w:rFonts w:asciiTheme="minorEastAsia" w:hAnsiTheme="minorEastAsia" w:cs="宋体"/>
                <w:color w:val="000000"/>
                <w:kern w:val="0"/>
                <w:sz w:val="15"/>
                <w:szCs w:val="15"/>
              </w:rPr>
              <w:t>副局长</w:t>
            </w:r>
          </w:p>
        </w:tc>
      </w:tr>
      <w:tr w:rsidR="00761695"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761695" w:rsidRPr="00FF7A42" w:rsidRDefault="00761695" w:rsidP="007A1354">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761695" w:rsidRPr="00FF7A42" w:rsidRDefault="00761695" w:rsidP="007A1354">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2017B04</w:t>
            </w:r>
          </w:p>
        </w:tc>
        <w:tc>
          <w:tcPr>
            <w:tcW w:w="1134" w:type="dxa"/>
            <w:vMerge/>
            <w:tcBorders>
              <w:left w:val="single" w:sz="4" w:space="0" w:color="auto"/>
              <w:right w:val="single" w:sz="4" w:space="0" w:color="auto"/>
            </w:tcBorders>
            <w:shd w:val="clear" w:color="auto" w:fill="auto"/>
            <w:vAlign w:val="center"/>
          </w:tcPr>
          <w:p w:rsidR="00761695" w:rsidRPr="00FF7A42" w:rsidRDefault="00761695"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761695" w:rsidRPr="00FF7A42" w:rsidRDefault="00761695" w:rsidP="007A1354">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数字化</w:t>
            </w:r>
            <w:r>
              <w:rPr>
                <w:rFonts w:asciiTheme="minorEastAsia" w:hAnsiTheme="minorEastAsia" w:cs="宋体"/>
                <w:color w:val="000000"/>
                <w:kern w:val="0"/>
                <w:sz w:val="15"/>
                <w:szCs w:val="15"/>
              </w:rPr>
              <w:t>城市管理模式</w:t>
            </w:r>
          </w:p>
        </w:tc>
        <w:tc>
          <w:tcPr>
            <w:tcW w:w="851" w:type="dxa"/>
            <w:tcBorders>
              <w:top w:val="nil"/>
              <w:left w:val="nil"/>
              <w:bottom w:val="single" w:sz="4" w:space="0" w:color="auto"/>
              <w:right w:val="single" w:sz="4" w:space="0" w:color="auto"/>
            </w:tcBorders>
            <w:shd w:val="clear" w:color="auto" w:fill="auto"/>
            <w:vAlign w:val="center"/>
          </w:tcPr>
          <w:p w:rsidR="00761695" w:rsidRPr="00FF7A42" w:rsidRDefault="00761695" w:rsidP="007A1354">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高  </w:t>
            </w:r>
            <w:r>
              <w:rPr>
                <w:rFonts w:asciiTheme="minorEastAsia" w:hAnsiTheme="minorEastAsia" w:cs="宋体"/>
                <w:color w:val="000000"/>
                <w:kern w:val="0"/>
                <w:sz w:val="15"/>
                <w:szCs w:val="15"/>
              </w:rPr>
              <w:t>萍</w:t>
            </w:r>
          </w:p>
        </w:tc>
        <w:tc>
          <w:tcPr>
            <w:tcW w:w="2976" w:type="dxa"/>
            <w:tcBorders>
              <w:top w:val="nil"/>
              <w:left w:val="nil"/>
              <w:bottom w:val="single" w:sz="4" w:space="0" w:color="auto"/>
              <w:right w:val="single" w:sz="4" w:space="0" w:color="auto"/>
            </w:tcBorders>
            <w:shd w:val="clear" w:color="auto" w:fill="auto"/>
            <w:vAlign w:val="center"/>
          </w:tcPr>
          <w:p w:rsidR="00761695" w:rsidRPr="00FF7A42" w:rsidRDefault="00761695" w:rsidP="007A1354">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北京市</w:t>
            </w:r>
            <w:r>
              <w:rPr>
                <w:rFonts w:asciiTheme="minorEastAsia" w:hAnsiTheme="minorEastAsia" w:cs="宋体"/>
                <w:color w:val="000000"/>
                <w:kern w:val="0"/>
                <w:sz w:val="15"/>
                <w:szCs w:val="15"/>
              </w:rPr>
              <w:t>东城区网格化服务管理中心</w:t>
            </w:r>
            <w:r>
              <w:rPr>
                <w:rFonts w:asciiTheme="minorEastAsia" w:hAnsiTheme="minorEastAsia" w:cs="宋体" w:hint="eastAsia"/>
                <w:color w:val="000000"/>
                <w:kern w:val="0"/>
                <w:sz w:val="15"/>
                <w:szCs w:val="15"/>
              </w:rPr>
              <w:t xml:space="preserve"> 原</w:t>
            </w:r>
            <w:r>
              <w:rPr>
                <w:rFonts w:asciiTheme="minorEastAsia" w:hAnsiTheme="minorEastAsia" w:cs="宋体"/>
                <w:color w:val="000000"/>
                <w:kern w:val="0"/>
                <w:sz w:val="15"/>
                <w:szCs w:val="15"/>
              </w:rPr>
              <w:t>副主任</w:t>
            </w:r>
          </w:p>
        </w:tc>
      </w:tr>
      <w:tr w:rsidR="00761695" w:rsidRPr="00761695"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761695" w:rsidRPr="00FF7A42" w:rsidRDefault="00761695" w:rsidP="00CB3CE3">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761695" w:rsidRPr="00FF7A42" w:rsidRDefault="00761695" w:rsidP="00CB3CE3">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2017</w:t>
            </w:r>
            <w:r>
              <w:rPr>
                <w:rFonts w:asciiTheme="minorEastAsia" w:hAnsiTheme="minorEastAsia" w:cs="宋体"/>
                <w:color w:val="000000"/>
                <w:kern w:val="0"/>
                <w:sz w:val="15"/>
                <w:szCs w:val="15"/>
              </w:rPr>
              <w:t>B</w:t>
            </w:r>
            <w:r>
              <w:rPr>
                <w:rFonts w:asciiTheme="minorEastAsia" w:hAnsiTheme="minorEastAsia" w:cs="宋体" w:hint="eastAsia"/>
                <w:color w:val="000000"/>
                <w:kern w:val="0"/>
                <w:sz w:val="15"/>
                <w:szCs w:val="15"/>
              </w:rPr>
              <w:t>05</w:t>
            </w:r>
          </w:p>
        </w:tc>
        <w:tc>
          <w:tcPr>
            <w:tcW w:w="1134" w:type="dxa"/>
            <w:vMerge/>
            <w:tcBorders>
              <w:left w:val="single" w:sz="4" w:space="0" w:color="auto"/>
              <w:right w:val="single" w:sz="4" w:space="0" w:color="auto"/>
            </w:tcBorders>
            <w:shd w:val="clear" w:color="auto" w:fill="auto"/>
            <w:vAlign w:val="center"/>
          </w:tcPr>
          <w:p w:rsidR="00761695" w:rsidRPr="00FF7A42" w:rsidRDefault="00761695" w:rsidP="00CB3CE3">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761695" w:rsidRDefault="00761695" w:rsidP="00761695">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加快</w:t>
            </w:r>
            <w:r>
              <w:rPr>
                <w:rFonts w:asciiTheme="minorEastAsia" w:hAnsiTheme="minorEastAsia" w:cs="宋体"/>
                <w:color w:val="000000"/>
                <w:kern w:val="0"/>
                <w:sz w:val="15"/>
                <w:szCs w:val="15"/>
              </w:rPr>
              <w:t>城市管理立法</w:t>
            </w:r>
          </w:p>
          <w:p w:rsidR="00761695" w:rsidRPr="00FF7A42" w:rsidRDefault="00761695" w:rsidP="00761695">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color w:val="000000"/>
                <w:kern w:val="0"/>
                <w:sz w:val="15"/>
                <w:szCs w:val="15"/>
              </w:rPr>
              <w:t>提高城管执法法治化水平</w:t>
            </w:r>
          </w:p>
        </w:tc>
        <w:tc>
          <w:tcPr>
            <w:tcW w:w="851" w:type="dxa"/>
            <w:tcBorders>
              <w:top w:val="nil"/>
              <w:left w:val="nil"/>
              <w:bottom w:val="single" w:sz="4" w:space="0" w:color="auto"/>
              <w:right w:val="single" w:sz="4" w:space="0" w:color="auto"/>
            </w:tcBorders>
            <w:shd w:val="clear" w:color="auto" w:fill="auto"/>
            <w:vAlign w:val="center"/>
          </w:tcPr>
          <w:p w:rsidR="00761695" w:rsidRPr="00FF7A42" w:rsidRDefault="00761695" w:rsidP="00CB3CE3">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 xml:space="preserve">王  </w:t>
            </w:r>
            <w:r>
              <w:rPr>
                <w:rFonts w:asciiTheme="minorEastAsia" w:hAnsiTheme="minorEastAsia" w:cs="宋体"/>
                <w:color w:val="000000"/>
                <w:kern w:val="0"/>
                <w:sz w:val="15"/>
                <w:szCs w:val="15"/>
              </w:rPr>
              <w:t>策</w:t>
            </w:r>
          </w:p>
        </w:tc>
        <w:tc>
          <w:tcPr>
            <w:tcW w:w="2976" w:type="dxa"/>
            <w:tcBorders>
              <w:top w:val="nil"/>
              <w:left w:val="nil"/>
              <w:bottom w:val="single" w:sz="4" w:space="0" w:color="auto"/>
              <w:right w:val="single" w:sz="4" w:space="0" w:color="auto"/>
            </w:tcBorders>
            <w:shd w:val="clear" w:color="auto" w:fill="auto"/>
            <w:vAlign w:val="center"/>
          </w:tcPr>
          <w:p w:rsidR="00761695" w:rsidRPr="00FF7A42" w:rsidRDefault="00761695" w:rsidP="00CB3CE3">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住房</w:t>
            </w:r>
            <w:r>
              <w:rPr>
                <w:rFonts w:asciiTheme="minorEastAsia" w:hAnsiTheme="minorEastAsia" w:cs="宋体"/>
                <w:color w:val="000000"/>
                <w:kern w:val="0"/>
                <w:sz w:val="15"/>
                <w:szCs w:val="15"/>
              </w:rPr>
              <w:t>城乡建设部法规司</w:t>
            </w:r>
            <w:r>
              <w:rPr>
                <w:rFonts w:asciiTheme="minorEastAsia" w:hAnsiTheme="minorEastAsia" w:cs="宋体" w:hint="eastAsia"/>
                <w:color w:val="000000"/>
                <w:kern w:val="0"/>
                <w:sz w:val="15"/>
                <w:szCs w:val="15"/>
              </w:rPr>
              <w:t xml:space="preserve"> 处长</w:t>
            </w:r>
          </w:p>
        </w:tc>
      </w:tr>
      <w:tr w:rsidR="00761695" w:rsidRPr="00761695"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761695" w:rsidRPr="00FF7A42" w:rsidRDefault="00761695" w:rsidP="00CB3CE3">
            <w:pPr>
              <w:spacing w:line="240" w:lineRule="exact"/>
              <w:jc w:val="center"/>
              <w:rPr>
                <w:rFonts w:asciiTheme="minorEastAsia" w:hAnsiTheme="minorEastAsia"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761695" w:rsidRDefault="00761695" w:rsidP="00CB3CE3">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2</w:t>
            </w:r>
            <w:r>
              <w:rPr>
                <w:rFonts w:asciiTheme="minorEastAsia" w:hAnsiTheme="minorEastAsia" w:cs="宋体"/>
                <w:color w:val="000000"/>
                <w:kern w:val="0"/>
                <w:sz w:val="15"/>
                <w:szCs w:val="15"/>
              </w:rPr>
              <w:t>017</w:t>
            </w:r>
            <w:r>
              <w:rPr>
                <w:rFonts w:asciiTheme="minorEastAsia" w:hAnsiTheme="minorEastAsia" w:cs="宋体" w:hint="eastAsia"/>
                <w:color w:val="000000"/>
                <w:kern w:val="0"/>
                <w:sz w:val="15"/>
                <w:szCs w:val="15"/>
              </w:rPr>
              <w:t>B</w:t>
            </w:r>
            <w:r>
              <w:rPr>
                <w:rFonts w:asciiTheme="minorEastAsia" w:hAnsiTheme="minorEastAsia" w:cs="宋体"/>
                <w:color w:val="000000"/>
                <w:kern w:val="0"/>
                <w:sz w:val="15"/>
                <w:szCs w:val="15"/>
              </w:rPr>
              <w:t>06</w:t>
            </w:r>
          </w:p>
        </w:tc>
        <w:tc>
          <w:tcPr>
            <w:tcW w:w="1134" w:type="dxa"/>
            <w:vMerge/>
            <w:tcBorders>
              <w:left w:val="single" w:sz="4" w:space="0" w:color="auto"/>
              <w:bottom w:val="single" w:sz="4" w:space="0" w:color="auto"/>
              <w:right w:val="single" w:sz="4" w:space="0" w:color="auto"/>
            </w:tcBorders>
            <w:shd w:val="clear" w:color="auto" w:fill="auto"/>
            <w:vAlign w:val="center"/>
          </w:tcPr>
          <w:p w:rsidR="00761695" w:rsidRPr="00FF7A42" w:rsidRDefault="00761695" w:rsidP="00CB3CE3">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761695" w:rsidRDefault="00761695" w:rsidP="00761695">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城市</w:t>
            </w:r>
            <w:r>
              <w:rPr>
                <w:rFonts w:asciiTheme="minorEastAsia" w:hAnsiTheme="minorEastAsia" w:cs="宋体"/>
                <w:color w:val="000000"/>
                <w:kern w:val="0"/>
                <w:sz w:val="15"/>
                <w:szCs w:val="15"/>
              </w:rPr>
              <w:t>生活垃圾治理</w:t>
            </w:r>
          </w:p>
        </w:tc>
        <w:tc>
          <w:tcPr>
            <w:tcW w:w="851" w:type="dxa"/>
            <w:tcBorders>
              <w:top w:val="nil"/>
              <w:left w:val="nil"/>
              <w:bottom w:val="single" w:sz="4" w:space="0" w:color="auto"/>
              <w:right w:val="single" w:sz="4" w:space="0" w:color="auto"/>
            </w:tcBorders>
            <w:shd w:val="clear" w:color="auto" w:fill="auto"/>
            <w:vAlign w:val="center"/>
          </w:tcPr>
          <w:p w:rsidR="00761695" w:rsidRDefault="00761695" w:rsidP="00CB3CE3">
            <w:pPr>
              <w:widowControl/>
              <w:spacing w:line="240" w:lineRule="exact"/>
              <w:jc w:val="center"/>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杨海英</w:t>
            </w:r>
          </w:p>
        </w:tc>
        <w:tc>
          <w:tcPr>
            <w:tcW w:w="2976" w:type="dxa"/>
            <w:tcBorders>
              <w:top w:val="nil"/>
              <w:left w:val="nil"/>
              <w:bottom w:val="single" w:sz="4" w:space="0" w:color="auto"/>
              <w:right w:val="single" w:sz="4" w:space="0" w:color="auto"/>
            </w:tcBorders>
            <w:shd w:val="clear" w:color="auto" w:fill="auto"/>
            <w:vAlign w:val="center"/>
          </w:tcPr>
          <w:p w:rsidR="00761695" w:rsidRDefault="00761695" w:rsidP="00CB3CE3">
            <w:pPr>
              <w:widowControl/>
              <w:spacing w:line="240" w:lineRule="exact"/>
              <w:jc w:val="left"/>
              <w:rPr>
                <w:rFonts w:asciiTheme="minorEastAsia" w:hAnsiTheme="minorEastAsia" w:cs="宋体"/>
                <w:color w:val="000000"/>
                <w:kern w:val="0"/>
                <w:sz w:val="15"/>
                <w:szCs w:val="15"/>
              </w:rPr>
            </w:pPr>
            <w:r>
              <w:rPr>
                <w:rFonts w:asciiTheme="minorEastAsia" w:hAnsiTheme="minorEastAsia" w:cs="宋体" w:hint="eastAsia"/>
                <w:color w:val="000000"/>
                <w:kern w:val="0"/>
                <w:sz w:val="15"/>
                <w:szCs w:val="15"/>
              </w:rPr>
              <w:t>住房</w:t>
            </w:r>
            <w:r>
              <w:rPr>
                <w:rFonts w:asciiTheme="minorEastAsia" w:hAnsiTheme="minorEastAsia" w:cs="宋体"/>
                <w:color w:val="000000"/>
                <w:kern w:val="0"/>
                <w:sz w:val="15"/>
                <w:szCs w:val="15"/>
              </w:rPr>
              <w:t>城乡建设部城市建设司</w:t>
            </w:r>
            <w:r>
              <w:rPr>
                <w:rFonts w:asciiTheme="minorEastAsia" w:hAnsiTheme="minorEastAsia" w:cs="宋体" w:hint="eastAsia"/>
                <w:color w:val="000000"/>
                <w:kern w:val="0"/>
                <w:sz w:val="15"/>
                <w:szCs w:val="15"/>
              </w:rPr>
              <w:t xml:space="preserve"> </w:t>
            </w:r>
            <w:r>
              <w:rPr>
                <w:rFonts w:asciiTheme="minorEastAsia" w:hAnsiTheme="minorEastAsia" w:cs="宋体"/>
                <w:color w:val="000000"/>
                <w:kern w:val="0"/>
                <w:sz w:val="15"/>
                <w:szCs w:val="15"/>
              </w:rPr>
              <w:t>副司长</w:t>
            </w:r>
          </w:p>
        </w:tc>
      </w:tr>
      <w:tr w:rsidR="00AB67FA"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AB67FA" w:rsidRPr="00FF7A42" w:rsidRDefault="00AB67FA" w:rsidP="00AB67FA">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1</w:t>
            </w:r>
          </w:p>
        </w:tc>
        <w:tc>
          <w:tcPr>
            <w:tcW w:w="992" w:type="dxa"/>
            <w:tcBorders>
              <w:top w:val="nil"/>
              <w:left w:val="single" w:sz="4" w:space="0" w:color="auto"/>
              <w:bottom w:val="single" w:sz="4" w:space="0" w:color="auto"/>
              <w:right w:val="single" w:sz="4" w:space="0" w:color="auto"/>
            </w:tcBorders>
            <w:vAlign w:val="center"/>
          </w:tcPr>
          <w:p w:rsidR="00AB67FA" w:rsidRPr="00FF7A42" w:rsidRDefault="00AB67FA" w:rsidP="00AB67FA">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2017A01</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AB67FA" w:rsidRPr="00FF7A42" w:rsidRDefault="00AB67FA" w:rsidP="00AB67FA">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color w:val="000000"/>
                <w:kern w:val="0"/>
                <w:sz w:val="15"/>
                <w:szCs w:val="15"/>
              </w:rPr>
              <w:t>城乡规划建设管理</w:t>
            </w:r>
          </w:p>
        </w:tc>
        <w:tc>
          <w:tcPr>
            <w:tcW w:w="2977" w:type="dxa"/>
            <w:tcBorders>
              <w:top w:val="nil"/>
              <w:left w:val="nil"/>
              <w:bottom w:val="single" w:sz="4" w:space="0" w:color="auto"/>
              <w:right w:val="single" w:sz="4" w:space="0" w:color="auto"/>
            </w:tcBorders>
            <w:shd w:val="clear" w:color="auto" w:fill="auto"/>
            <w:vAlign w:val="center"/>
          </w:tcPr>
          <w:p w:rsidR="00AB67FA" w:rsidRPr="00FF7A42" w:rsidRDefault="00AB67FA" w:rsidP="00AB67FA">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发展</w:t>
            </w:r>
            <w:r w:rsidRPr="00FF7A42">
              <w:rPr>
                <w:rFonts w:asciiTheme="minorEastAsia" w:hAnsiTheme="minorEastAsia" w:cs="宋体"/>
                <w:color w:val="000000"/>
                <w:kern w:val="0"/>
                <w:sz w:val="15"/>
                <w:szCs w:val="15"/>
              </w:rPr>
              <w:t>城乡规划调控作用</w:t>
            </w:r>
          </w:p>
          <w:p w:rsidR="00AB67FA" w:rsidRPr="00FF7A42" w:rsidRDefault="00AB67FA" w:rsidP="00AB67FA">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color w:val="000000"/>
                <w:kern w:val="0"/>
                <w:sz w:val="15"/>
                <w:szCs w:val="15"/>
              </w:rPr>
              <w:t>坚守</w:t>
            </w:r>
            <w:r w:rsidRPr="00FF7A42">
              <w:rPr>
                <w:rFonts w:asciiTheme="minorEastAsia" w:hAnsiTheme="minorEastAsia" w:cs="宋体" w:hint="eastAsia"/>
                <w:color w:val="000000"/>
                <w:kern w:val="0"/>
                <w:sz w:val="15"/>
                <w:szCs w:val="15"/>
              </w:rPr>
              <w:t>健康</w:t>
            </w:r>
            <w:r w:rsidRPr="00FF7A42">
              <w:rPr>
                <w:rFonts w:asciiTheme="minorEastAsia" w:hAnsiTheme="minorEastAsia" w:cs="宋体"/>
                <w:color w:val="000000"/>
                <w:kern w:val="0"/>
                <w:sz w:val="15"/>
                <w:szCs w:val="15"/>
              </w:rPr>
              <w:t>城镇化五类底线</w:t>
            </w:r>
          </w:p>
        </w:tc>
        <w:tc>
          <w:tcPr>
            <w:tcW w:w="851" w:type="dxa"/>
            <w:tcBorders>
              <w:top w:val="nil"/>
              <w:left w:val="nil"/>
              <w:bottom w:val="single" w:sz="4" w:space="0" w:color="auto"/>
              <w:right w:val="single" w:sz="4" w:space="0" w:color="auto"/>
            </w:tcBorders>
            <w:shd w:val="clear" w:color="auto" w:fill="auto"/>
            <w:vAlign w:val="center"/>
          </w:tcPr>
          <w:p w:rsidR="00AB67FA" w:rsidRPr="00FF7A42" w:rsidRDefault="00AB67FA" w:rsidP="00AB67FA">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仇保兴</w:t>
            </w:r>
          </w:p>
        </w:tc>
        <w:tc>
          <w:tcPr>
            <w:tcW w:w="2976" w:type="dxa"/>
            <w:tcBorders>
              <w:top w:val="nil"/>
              <w:left w:val="nil"/>
              <w:bottom w:val="single" w:sz="4" w:space="0" w:color="auto"/>
              <w:right w:val="single" w:sz="4" w:space="0" w:color="auto"/>
            </w:tcBorders>
            <w:shd w:val="clear" w:color="auto" w:fill="auto"/>
            <w:vAlign w:val="center"/>
          </w:tcPr>
          <w:p w:rsidR="00AB67FA" w:rsidRPr="00FF7A42" w:rsidRDefault="00AB67FA" w:rsidP="00AB67FA">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国务院</w:t>
            </w:r>
            <w:r w:rsidRPr="00FF7A42">
              <w:rPr>
                <w:rFonts w:asciiTheme="minorEastAsia" w:hAnsiTheme="minorEastAsia" w:cs="宋体"/>
                <w:color w:val="000000"/>
                <w:kern w:val="0"/>
                <w:sz w:val="15"/>
                <w:szCs w:val="15"/>
              </w:rPr>
              <w:t>参事</w:t>
            </w:r>
            <w:r w:rsidRPr="00FF7A42">
              <w:rPr>
                <w:rFonts w:asciiTheme="minorEastAsia" w:hAnsiTheme="minorEastAsia" w:cs="宋体" w:hint="eastAsia"/>
                <w:color w:val="000000"/>
                <w:kern w:val="0"/>
                <w:sz w:val="15"/>
                <w:szCs w:val="15"/>
              </w:rPr>
              <w:t>、</w:t>
            </w:r>
            <w:r w:rsidRPr="00FF7A42">
              <w:rPr>
                <w:rFonts w:asciiTheme="minorEastAsia" w:hAnsiTheme="minorEastAsia" w:cs="宋体"/>
                <w:color w:val="000000"/>
                <w:kern w:val="0"/>
                <w:sz w:val="15"/>
                <w:szCs w:val="15"/>
              </w:rPr>
              <w:t>住房城乡建设部</w:t>
            </w:r>
            <w:r w:rsidRPr="00FF7A42">
              <w:rPr>
                <w:rFonts w:asciiTheme="minorEastAsia" w:hAnsiTheme="minorEastAsia" w:cs="宋体" w:hint="eastAsia"/>
                <w:color w:val="000000"/>
                <w:kern w:val="0"/>
                <w:sz w:val="15"/>
                <w:szCs w:val="15"/>
              </w:rPr>
              <w:t xml:space="preserve"> 原</w:t>
            </w:r>
            <w:r w:rsidRPr="00FF7A42">
              <w:rPr>
                <w:rFonts w:asciiTheme="minorEastAsia" w:hAnsiTheme="minorEastAsia" w:cs="宋体"/>
                <w:color w:val="000000"/>
                <w:kern w:val="0"/>
                <w:sz w:val="15"/>
                <w:szCs w:val="15"/>
              </w:rPr>
              <w:t>副部长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w:t>
            </w:r>
            <w:r w:rsidRPr="00FF7A42">
              <w:rPr>
                <w:rFonts w:asciiTheme="minorEastAsia" w:hAnsiTheme="minorEastAsia" w:cs="宋体"/>
                <w:color w:val="000000"/>
                <w:kern w:val="0"/>
                <w:sz w:val="15"/>
                <w:szCs w:val="15"/>
              </w:rPr>
              <w:t>A</w:t>
            </w:r>
            <w:r w:rsidRPr="00FF7A42">
              <w:rPr>
                <w:rFonts w:asciiTheme="minorEastAsia" w:hAnsiTheme="minorEastAsia" w:cs="宋体" w:hint="eastAsia"/>
                <w:color w:val="000000"/>
                <w:kern w:val="0"/>
                <w:sz w:val="15"/>
                <w:szCs w:val="15"/>
              </w:rPr>
              <w:t>0</w:t>
            </w:r>
            <w:r w:rsidRPr="00FF7A42">
              <w:rPr>
                <w:rFonts w:asciiTheme="minorEastAsia" w:hAnsiTheme="minorEastAsia" w:cs="宋体"/>
                <w:color w:val="000000"/>
                <w:kern w:val="0"/>
                <w:sz w:val="15"/>
                <w:szCs w:val="15"/>
              </w:rPr>
              <w:t>2</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文</w:t>
            </w:r>
            <w:r w:rsidRPr="00FF7A42">
              <w:rPr>
                <w:rFonts w:asciiTheme="minorEastAsia" w:hAnsiTheme="minorEastAsia" w:cs="宋体"/>
                <w:color w:val="000000"/>
                <w:kern w:val="0"/>
                <w:sz w:val="15"/>
                <w:szCs w:val="15"/>
              </w:rPr>
              <w:t>旅产业与民宿经济发展</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乔</w:t>
            </w:r>
            <w:r w:rsidRPr="00FF7A42">
              <w:rPr>
                <w:rFonts w:asciiTheme="minorEastAsia" w:hAnsiTheme="minorEastAsia" w:cs="宋体"/>
                <w:color w:val="000000"/>
                <w:kern w:val="0"/>
                <w:sz w:val="15"/>
                <w:szCs w:val="15"/>
              </w:rPr>
              <w:t>润令</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国家</w:t>
            </w:r>
            <w:r w:rsidRPr="00FF7A42">
              <w:rPr>
                <w:rFonts w:asciiTheme="minorEastAsia" w:hAnsiTheme="minorEastAsia" w:cs="宋体"/>
                <w:color w:val="000000"/>
                <w:kern w:val="0"/>
                <w:sz w:val="15"/>
                <w:szCs w:val="15"/>
              </w:rPr>
              <w:t>发</w:t>
            </w:r>
            <w:r w:rsidRPr="00FF7A42">
              <w:rPr>
                <w:rFonts w:asciiTheme="minorEastAsia" w:hAnsiTheme="minorEastAsia" w:cs="宋体" w:hint="eastAsia"/>
                <w:color w:val="000000"/>
                <w:kern w:val="0"/>
                <w:sz w:val="15"/>
                <w:szCs w:val="15"/>
              </w:rPr>
              <w:t>改委</w:t>
            </w:r>
            <w:r w:rsidRPr="00FF7A42">
              <w:rPr>
                <w:rFonts w:asciiTheme="minorEastAsia" w:hAnsiTheme="minorEastAsia" w:cs="宋体"/>
                <w:color w:val="000000"/>
                <w:kern w:val="0"/>
                <w:sz w:val="15"/>
                <w:szCs w:val="15"/>
              </w:rPr>
              <w:t>城镇中心</w:t>
            </w:r>
            <w:r w:rsidRPr="00FF7A42">
              <w:rPr>
                <w:rFonts w:asciiTheme="minorEastAsia" w:hAnsiTheme="minorEastAsia" w:cs="宋体" w:hint="eastAsia"/>
                <w:color w:val="000000"/>
                <w:kern w:val="0"/>
                <w:sz w:val="15"/>
                <w:szCs w:val="15"/>
              </w:rPr>
              <w:t xml:space="preserve"> 副</w:t>
            </w:r>
            <w:r w:rsidRPr="00FF7A42">
              <w:rPr>
                <w:rFonts w:asciiTheme="minorEastAsia" w:hAnsiTheme="minorEastAsia" w:cs="宋体"/>
                <w:color w:val="000000"/>
                <w:kern w:val="0"/>
                <w:sz w:val="15"/>
                <w:szCs w:val="15"/>
              </w:rPr>
              <w:t>主任</w:t>
            </w:r>
          </w:p>
        </w:tc>
      </w:tr>
      <w:tr w:rsidR="002D3E4D" w:rsidRPr="00FF7A42" w:rsidTr="00761695">
        <w:trPr>
          <w:trHeight w:val="547"/>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3</w:t>
            </w:r>
          </w:p>
        </w:tc>
        <w:tc>
          <w:tcPr>
            <w:tcW w:w="992" w:type="dxa"/>
            <w:tcBorders>
              <w:top w:val="nil"/>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w:t>
            </w:r>
            <w:r w:rsidRPr="00FF7A42">
              <w:rPr>
                <w:rFonts w:asciiTheme="minorEastAsia" w:hAnsiTheme="minorEastAsia" w:cs="宋体"/>
                <w:color w:val="000000"/>
                <w:kern w:val="0"/>
                <w:sz w:val="15"/>
                <w:szCs w:val="15"/>
              </w:rPr>
              <w:t>017A03</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城市</w:t>
            </w:r>
            <w:r w:rsidRPr="00FF7A42">
              <w:rPr>
                <w:rFonts w:asciiTheme="minorEastAsia" w:hAnsiTheme="minorEastAsia" w:cs="宋体"/>
                <w:color w:val="000000"/>
                <w:kern w:val="0"/>
                <w:sz w:val="15"/>
                <w:szCs w:val="15"/>
              </w:rPr>
              <w:t>建设，钱从哪里来</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时</w:t>
            </w:r>
            <w:r w:rsidRPr="00FF7A42">
              <w:rPr>
                <w:rFonts w:asciiTheme="minorEastAsia" w:hAnsiTheme="minorEastAsia" w:cs="宋体"/>
                <w:color w:val="000000"/>
                <w:kern w:val="0"/>
                <w:sz w:val="15"/>
                <w:szCs w:val="15"/>
              </w:rPr>
              <w:t>红秀</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国家</w:t>
            </w:r>
            <w:r w:rsidRPr="00FF7A42">
              <w:rPr>
                <w:rFonts w:asciiTheme="minorEastAsia" w:hAnsiTheme="minorEastAsia" w:cs="宋体"/>
                <w:color w:val="000000"/>
                <w:kern w:val="0"/>
                <w:sz w:val="15"/>
                <w:szCs w:val="15"/>
              </w:rPr>
              <w:t>行政学院</w:t>
            </w:r>
            <w:r w:rsidR="00AE58AF">
              <w:rPr>
                <w:rFonts w:asciiTheme="minorEastAsia" w:hAnsiTheme="minorEastAsia" w:cs="宋体" w:hint="eastAsia"/>
                <w:color w:val="000000"/>
                <w:kern w:val="0"/>
                <w:sz w:val="15"/>
                <w:szCs w:val="15"/>
              </w:rPr>
              <w:t xml:space="preserve"> </w:t>
            </w:r>
            <w:r w:rsidRPr="00FF7A42">
              <w:rPr>
                <w:rFonts w:asciiTheme="minorEastAsia" w:hAnsiTheme="minorEastAsia" w:cs="宋体"/>
                <w:color w:val="000000"/>
                <w:kern w:val="0"/>
                <w:sz w:val="15"/>
                <w:szCs w:val="15"/>
              </w:rPr>
              <w:t>教授</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w:t>
            </w:r>
            <w:r w:rsidRPr="00FF7A42">
              <w:rPr>
                <w:rFonts w:asciiTheme="minorEastAsia" w:hAnsiTheme="minorEastAsia" w:cs="宋体"/>
                <w:color w:val="000000"/>
                <w:kern w:val="0"/>
                <w:sz w:val="15"/>
                <w:szCs w:val="15"/>
              </w:rPr>
              <w:t>017</w:t>
            </w:r>
            <w:r w:rsidRPr="00FF7A42">
              <w:rPr>
                <w:rFonts w:asciiTheme="minorEastAsia" w:hAnsiTheme="minorEastAsia" w:cs="宋体" w:hint="eastAsia"/>
                <w:color w:val="000000"/>
                <w:kern w:val="0"/>
                <w:sz w:val="15"/>
                <w:szCs w:val="15"/>
              </w:rPr>
              <w:t>A04</w:t>
            </w:r>
          </w:p>
        </w:tc>
        <w:tc>
          <w:tcPr>
            <w:tcW w:w="1134" w:type="dxa"/>
            <w:vMerge/>
            <w:tcBorders>
              <w:left w:val="single" w:sz="4" w:space="0" w:color="auto"/>
              <w:right w:val="single" w:sz="4" w:space="0" w:color="auto"/>
            </w:tcBorders>
            <w:shd w:val="clear" w:color="auto" w:fill="auto"/>
            <w:noWrap/>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城市</w:t>
            </w:r>
            <w:r w:rsidRPr="00FF7A42">
              <w:rPr>
                <w:rFonts w:asciiTheme="minorEastAsia" w:hAnsiTheme="minorEastAsia" w:cs="宋体"/>
                <w:color w:val="000000"/>
                <w:kern w:val="0"/>
                <w:sz w:val="15"/>
                <w:szCs w:val="15"/>
              </w:rPr>
              <w:t>绿地与身心健康</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李</w:t>
            </w:r>
            <w:r w:rsidRPr="00FF7A42">
              <w:rPr>
                <w:rFonts w:asciiTheme="minorEastAsia" w:hAnsiTheme="minorEastAsia" w:cs="宋体"/>
                <w:color w:val="000000"/>
                <w:kern w:val="0"/>
                <w:sz w:val="15"/>
                <w:szCs w:val="15"/>
              </w:rPr>
              <w:t>树华</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清华</w:t>
            </w:r>
            <w:r w:rsidRPr="00FF7A42">
              <w:rPr>
                <w:rFonts w:asciiTheme="minorEastAsia" w:hAnsiTheme="minorEastAsia" w:cs="宋体"/>
                <w:color w:val="000000"/>
                <w:kern w:val="0"/>
                <w:sz w:val="15"/>
                <w:szCs w:val="15"/>
              </w:rPr>
              <w:t>大学建筑学院</w:t>
            </w:r>
            <w:r w:rsidRPr="00FF7A42">
              <w:rPr>
                <w:rFonts w:asciiTheme="minorEastAsia" w:hAnsiTheme="minorEastAsia" w:cs="宋体" w:hint="eastAsia"/>
                <w:color w:val="000000"/>
                <w:kern w:val="0"/>
                <w:sz w:val="15"/>
                <w:szCs w:val="15"/>
              </w:rPr>
              <w:t>景观</w:t>
            </w:r>
            <w:r w:rsidRPr="00FF7A42">
              <w:rPr>
                <w:rFonts w:asciiTheme="minorEastAsia" w:hAnsiTheme="minorEastAsia" w:cs="宋体"/>
                <w:color w:val="000000"/>
                <w:kern w:val="0"/>
                <w:sz w:val="15"/>
                <w:szCs w:val="15"/>
              </w:rPr>
              <w:t>系</w:t>
            </w:r>
            <w:r w:rsidRPr="00FF7A42">
              <w:rPr>
                <w:rFonts w:asciiTheme="minorEastAsia" w:hAnsiTheme="minorEastAsia" w:cs="宋体" w:hint="eastAsia"/>
                <w:color w:val="000000"/>
                <w:kern w:val="0"/>
                <w:sz w:val="15"/>
                <w:szCs w:val="15"/>
              </w:rPr>
              <w:t xml:space="preserve"> 教授</w:t>
            </w:r>
            <w:r w:rsidRPr="00FF7A42">
              <w:rPr>
                <w:rFonts w:asciiTheme="minorEastAsia" w:hAnsiTheme="minorEastAsia" w:cs="宋体"/>
                <w:color w:val="000000"/>
                <w:kern w:val="0"/>
                <w:sz w:val="15"/>
                <w:szCs w:val="15"/>
              </w:rPr>
              <w:t>、博导</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2017A05</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城市</w:t>
            </w:r>
            <w:r w:rsidRPr="00FF7A42">
              <w:rPr>
                <w:rFonts w:asciiTheme="minorEastAsia" w:hAnsiTheme="minorEastAsia" w:cs="宋体"/>
                <w:color w:val="000000"/>
                <w:kern w:val="0"/>
                <w:sz w:val="15"/>
                <w:szCs w:val="15"/>
              </w:rPr>
              <w:t>总体规划修编与城镇空间结构研究</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 xml:space="preserve">张  </w:t>
            </w:r>
            <w:r w:rsidRPr="00FF7A42">
              <w:rPr>
                <w:rFonts w:asciiTheme="minorEastAsia" w:hAnsiTheme="minorEastAsia" w:cs="宋体"/>
                <w:color w:val="000000"/>
                <w:kern w:val="0"/>
                <w:sz w:val="15"/>
                <w:szCs w:val="15"/>
              </w:rPr>
              <w:t>兵</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spacing w:line="240" w:lineRule="exact"/>
              <w:rPr>
                <w:rFonts w:asciiTheme="minorEastAsia" w:hAnsiTheme="minorEastAsia"/>
                <w:sz w:val="15"/>
                <w:szCs w:val="15"/>
              </w:rPr>
            </w:pPr>
            <w:r w:rsidRPr="00FF7A42">
              <w:rPr>
                <w:rFonts w:asciiTheme="minorEastAsia" w:hAnsiTheme="minorEastAsia" w:hint="eastAsia"/>
                <w:sz w:val="15"/>
                <w:szCs w:val="15"/>
              </w:rPr>
              <w:t>住房</w:t>
            </w:r>
            <w:r w:rsidRPr="00FF7A42">
              <w:rPr>
                <w:rFonts w:asciiTheme="minorEastAsia" w:hAnsiTheme="minorEastAsia"/>
                <w:sz w:val="15"/>
                <w:szCs w:val="15"/>
              </w:rPr>
              <w:t>城乡建设部规划司</w:t>
            </w:r>
            <w:r w:rsidRPr="00FF7A42">
              <w:rPr>
                <w:rFonts w:asciiTheme="minorEastAsia" w:hAnsiTheme="minorEastAsia" w:hint="eastAsia"/>
                <w:sz w:val="15"/>
                <w:szCs w:val="15"/>
              </w:rPr>
              <w:t xml:space="preserve"> 副</w:t>
            </w:r>
            <w:r w:rsidRPr="00FF7A42">
              <w:rPr>
                <w:rFonts w:asciiTheme="minorEastAsia" w:hAnsiTheme="minorEastAsia"/>
                <w:sz w:val="15"/>
                <w:szCs w:val="15"/>
              </w:rPr>
              <w:t>司长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2017A06</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特色</w:t>
            </w:r>
            <w:r w:rsidRPr="00FF7A42">
              <w:rPr>
                <w:rFonts w:asciiTheme="minorEastAsia" w:hAnsiTheme="minorEastAsia" w:cs="宋体"/>
                <w:color w:val="000000"/>
                <w:kern w:val="0"/>
                <w:sz w:val="15"/>
                <w:szCs w:val="15"/>
              </w:rPr>
              <w:t>小镇建设与</w:t>
            </w:r>
            <w:r w:rsidRPr="00FF7A42">
              <w:rPr>
                <w:rFonts w:asciiTheme="minorEastAsia" w:hAnsiTheme="minorEastAsia" w:cs="宋体" w:hint="eastAsia"/>
                <w:color w:val="000000"/>
                <w:kern w:val="0"/>
                <w:sz w:val="15"/>
                <w:szCs w:val="15"/>
              </w:rPr>
              <w:t>村镇</w:t>
            </w:r>
            <w:r w:rsidRPr="00FF7A42">
              <w:rPr>
                <w:rFonts w:asciiTheme="minorEastAsia" w:hAnsiTheme="minorEastAsia" w:cs="宋体"/>
                <w:color w:val="000000"/>
                <w:kern w:val="0"/>
                <w:sz w:val="15"/>
                <w:szCs w:val="15"/>
              </w:rPr>
              <w:t>规划</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赵  晖</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住房</w:t>
            </w:r>
            <w:r w:rsidRPr="00FF7A42">
              <w:rPr>
                <w:rFonts w:asciiTheme="minorEastAsia" w:hAnsiTheme="minorEastAsia" w:cs="宋体"/>
                <w:color w:val="000000"/>
                <w:kern w:val="0"/>
                <w:sz w:val="15"/>
                <w:szCs w:val="15"/>
              </w:rPr>
              <w:t>城乡建设部</w:t>
            </w:r>
            <w:r w:rsidRPr="00FF7A42">
              <w:rPr>
                <w:rFonts w:asciiTheme="minorEastAsia" w:hAnsiTheme="minorEastAsia" w:cs="宋体" w:hint="eastAsia"/>
                <w:color w:val="000000"/>
                <w:kern w:val="0"/>
                <w:sz w:val="15"/>
                <w:szCs w:val="15"/>
              </w:rPr>
              <w:t xml:space="preserve"> 总</w:t>
            </w:r>
            <w:r w:rsidRPr="00FF7A42">
              <w:rPr>
                <w:rFonts w:asciiTheme="minorEastAsia" w:hAnsiTheme="minorEastAsia" w:cs="宋体"/>
                <w:color w:val="000000"/>
                <w:kern w:val="0"/>
                <w:sz w:val="15"/>
                <w:szCs w:val="15"/>
              </w:rPr>
              <w:t>经济师</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2017A07</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建筑</w:t>
            </w:r>
            <w:r w:rsidRPr="00FF7A42">
              <w:rPr>
                <w:rFonts w:asciiTheme="minorEastAsia" w:hAnsiTheme="minorEastAsia" w:cs="宋体"/>
                <w:color w:val="000000"/>
                <w:kern w:val="0"/>
                <w:sz w:val="15"/>
                <w:szCs w:val="15"/>
              </w:rPr>
              <w:t>文化与规划设计创新</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周  畅</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spacing w:line="240" w:lineRule="exact"/>
              <w:rPr>
                <w:rFonts w:asciiTheme="minorEastAsia" w:hAnsiTheme="minorEastAsia"/>
                <w:sz w:val="15"/>
                <w:szCs w:val="15"/>
              </w:rPr>
            </w:pPr>
            <w:r w:rsidRPr="00FF7A42">
              <w:rPr>
                <w:rFonts w:asciiTheme="minorEastAsia" w:hAnsiTheme="minorEastAsia" w:hint="eastAsia"/>
                <w:sz w:val="15"/>
                <w:szCs w:val="15"/>
              </w:rPr>
              <w:t>住建部</w:t>
            </w:r>
            <w:r w:rsidRPr="00FF7A42">
              <w:rPr>
                <w:rFonts w:asciiTheme="minorEastAsia" w:hAnsiTheme="minorEastAsia"/>
                <w:sz w:val="15"/>
                <w:szCs w:val="15"/>
              </w:rPr>
              <w:t>城市设计专家组</w:t>
            </w:r>
            <w:r w:rsidRPr="00FF7A42">
              <w:rPr>
                <w:rFonts w:asciiTheme="minorEastAsia" w:hAnsiTheme="minorEastAsia" w:hint="eastAsia"/>
                <w:sz w:val="15"/>
                <w:szCs w:val="15"/>
              </w:rPr>
              <w:t xml:space="preserve"> 专家</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2017A08</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城市</w:t>
            </w:r>
            <w:r w:rsidRPr="00FF7A42">
              <w:rPr>
                <w:rFonts w:asciiTheme="minorEastAsia" w:hAnsiTheme="minorEastAsia" w:cs="宋体"/>
                <w:color w:val="000000"/>
                <w:kern w:val="0"/>
                <w:sz w:val="15"/>
                <w:szCs w:val="15"/>
              </w:rPr>
              <w:t>规划的监督与违法处理</w:t>
            </w:r>
          </w:p>
        </w:tc>
        <w:tc>
          <w:tcPr>
            <w:tcW w:w="851"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王</w:t>
            </w:r>
            <w:r w:rsidRPr="00FF7A42">
              <w:rPr>
                <w:rFonts w:asciiTheme="minorEastAsia" w:hAnsiTheme="minorEastAsia" w:cs="宋体"/>
                <w:color w:val="000000"/>
                <w:kern w:val="0"/>
                <w:sz w:val="15"/>
                <w:szCs w:val="15"/>
              </w:rPr>
              <w:t>早生</w:t>
            </w:r>
          </w:p>
        </w:tc>
        <w:tc>
          <w:tcPr>
            <w:tcW w:w="2976"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spacing w:line="240" w:lineRule="exact"/>
              <w:rPr>
                <w:rFonts w:asciiTheme="minorEastAsia" w:hAnsiTheme="minorEastAsia"/>
                <w:sz w:val="15"/>
                <w:szCs w:val="15"/>
              </w:rPr>
            </w:pPr>
            <w:r w:rsidRPr="00FF7A42">
              <w:rPr>
                <w:rFonts w:asciiTheme="minorEastAsia" w:hAnsiTheme="minorEastAsia" w:hint="eastAsia"/>
                <w:sz w:val="15"/>
                <w:szCs w:val="15"/>
              </w:rPr>
              <w:t>住房</w:t>
            </w:r>
            <w:r w:rsidRPr="00FF7A42">
              <w:rPr>
                <w:rFonts w:asciiTheme="minorEastAsia" w:hAnsiTheme="minorEastAsia"/>
                <w:sz w:val="15"/>
                <w:szCs w:val="15"/>
              </w:rPr>
              <w:t>城乡建设部城市管理监督局</w:t>
            </w:r>
            <w:r w:rsidRPr="00FF7A42">
              <w:rPr>
                <w:rFonts w:asciiTheme="minorEastAsia" w:hAnsiTheme="minorEastAsia" w:hint="eastAsia"/>
                <w:sz w:val="15"/>
                <w:szCs w:val="15"/>
              </w:rPr>
              <w:t xml:space="preserve"> 局长</w:t>
            </w:r>
          </w:p>
        </w:tc>
      </w:tr>
      <w:tr w:rsidR="002D3E4D" w:rsidRPr="00FF7A42" w:rsidTr="00761695">
        <w:trPr>
          <w:trHeight w:val="490"/>
        </w:trPr>
        <w:tc>
          <w:tcPr>
            <w:tcW w:w="709" w:type="dxa"/>
            <w:tcBorders>
              <w:top w:val="single" w:sz="4" w:space="0" w:color="auto"/>
              <w:left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9</w:t>
            </w:r>
          </w:p>
        </w:tc>
        <w:tc>
          <w:tcPr>
            <w:tcW w:w="992" w:type="dxa"/>
            <w:tcBorders>
              <w:top w:val="single" w:sz="4" w:space="0" w:color="auto"/>
              <w:left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2017A09</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城市</w:t>
            </w:r>
            <w:r w:rsidRPr="00FF7A42">
              <w:rPr>
                <w:rFonts w:asciiTheme="minorEastAsia" w:hAnsiTheme="minorEastAsia" w:cs="宋体"/>
                <w:color w:val="000000"/>
                <w:kern w:val="0"/>
                <w:sz w:val="15"/>
                <w:szCs w:val="15"/>
              </w:rPr>
              <w:t>“</w:t>
            </w:r>
            <w:r w:rsidRPr="00FF7A42">
              <w:rPr>
                <w:rFonts w:asciiTheme="minorEastAsia" w:hAnsiTheme="minorEastAsia" w:cs="宋体" w:hint="eastAsia"/>
                <w:color w:val="000000"/>
                <w:kern w:val="0"/>
                <w:sz w:val="15"/>
                <w:szCs w:val="15"/>
              </w:rPr>
              <w:t>双修</w:t>
            </w:r>
            <w:r w:rsidRPr="00FF7A42">
              <w:rPr>
                <w:rFonts w:asciiTheme="minorEastAsia" w:hAnsiTheme="minorEastAsia" w:cs="宋体"/>
                <w:color w:val="000000"/>
                <w:kern w:val="0"/>
                <w:sz w:val="15"/>
                <w:szCs w:val="15"/>
              </w:rPr>
              <w:t>”</w:t>
            </w:r>
            <w:r w:rsidRPr="00FF7A42">
              <w:rPr>
                <w:rFonts w:asciiTheme="minorEastAsia" w:hAnsiTheme="minorEastAsia" w:cs="宋体" w:hint="eastAsia"/>
                <w:color w:val="000000"/>
                <w:kern w:val="0"/>
                <w:sz w:val="15"/>
                <w:szCs w:val="15"/>
              </w:rPr>
              <w:t>发展</w:t>
            </w:r>
            <w:r w:rsidRPr="00FF7A42">
              <w:rPr>
                <w:rFonts w:asciiTheme="minorEastAsia" w:hAnsiTheme="minorEastAsia" w:cs="宋体"/>
                <w:color w:val="000000"/>
                <w:kern w:val="0"/>
                <w:sz w:val="15"/>
                <w:szCs w:val="15"/>
              </w:rPr>
              <w:t>新理念的实践</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Theme="minorEastAsia" w:hAnsiTheme="minorEastAsia"/>
                <w:sz w:val="15"/>
                <w:szCs w:val="15"/>
              </w:rPr>
            </w:pPr>
            <w:r w:rsidRPr="00FF7A42">
              <w:rPr>
                <w:rFonts w:asciiTheme="minorEastAsia" w:hAnsiTheme="minorEastAsia" w:hint="eastAsia"/>
                <w:sz w:val="15"/>
                <w:szCs w:val="15"/>
              </w:rPr>
              <w:t>杨</w:t>
            </w:r>
            <w:r w:rsidRPr="00FF7A42">
              <w:rPr>
                <w:rFonts w:asciiTheme="minorEastAsia" w:hAnsiTheme="minorEastAsia"/>
                <w:sz w:val="15"/>
                <w:szCs w:val="15"/>
              </w:rPr>
              <w:t>保军</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spacing w:line="240" w:lineRule="exact"/>
              <w:rPr>
                <w:rFonts w:asciiTheme="minorEastAsia" w:hAnsiTheme="minorEastAsia"/>
                <w:sz w:val="15"/>
                <w:szCs w:val="15"/>
              </w:rPr>
            </w:pPr>
            <w:r w:rsidRPr="00FF7A42">
              <w:rPr>
                <w:rFonts w:asciiTheme="minorEastAsia" w:hAnsiTheme="minorEastAsia" w:hint="eastAsia"/>
                <w:sz w:val="15"/>
                <w:szCs w:val="15"/>
              </w:rPr>
              <w:t>中国</w:t>
            </w:r>
            <w:r w:rsidRPr="00FF7A42">
              <w:rPr>
                <w:rFonts w:asciiTheme="minorEastAsia" w:hAnsiTheme="minorEastAsia"/>
                <w:sz w:val="15"/>
                <w:szCs w:val="15"/>
              </w:rPr>
              <w:t>城市规划设计研究院</w:t>
            </w:r>
            <w:r w:rsidRPr="00FF7A42">
              <w:rPr>
                <w:rFonts w:asciiTheme="minorEastAsia" w:hAnsiTheme="minorEastAsia" w:hint="eastAsia"/>
                <w:sz w:val="15"/>
                <w:szCs w:val="15"/>
              </w:rPr>
              <w:t xml:space="preserve"> 院长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1</w:t>
            </w:r>
            <w:r>
              <w:rPr>
                <w:rFonts w:asciiTheme="minorEastAsia" w:hAnsiTheme="minorEastAsia" w:cs="宋体"/>
                <w:color w:val="000000"/>
                <w:kern w:val="0"/>
                <w:sz w:val="15"/>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2017A1</w:t>
            </w:r>
            <w:r>
              <w:rPr>
                <w:rFonts w:asciiTheme="minorEastAsia" w:hAnsiTheme="minorEastAsia" w:cs="宋体"/>
                <w:color w:val="000000"/>
                <w:kern w:val="0"/>
                <w:sz w:val="15"/>
                <w:szCs w:val="15"/>
              </w:rPr>
              <w:t>0</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“新</w:t>
            </w:r>
            <w:r w:rsidRPr="00FF7A42">
              <w:rPr>
                <w:rFonts w:asciiTheme="minorEastAsia" w:hAnsiTheme="minorEastAsia" w:cs="宋体"/>
                <w:color w:val="000000"/>
                <w:kern w:val="0"/>
                <w:sz w:val="15"/>
                <w:szCs w:val="15"/>
              </w:rPr>
              <w:t>常态”</w:t>
            </w:r>
            <w:r w:rsidRPr="00FF7A42">
              <w:rPr>
                <w:rFonts w:asciiTheme="minorEastAsia" w:hAnsiTheme="minorEastAsia" w:cs="宋体" w:hint="eastAsia"/>
                <w:color w:val="000000"/>
                <w:kern w:val="0"/>
                <w:sz w:val="15"/>
                <w:szCs w:val="15"/>
              </w:rPr>
              <w:t>下</w:t>
            </w:r>
            <w:r w:rsidRPr="00FF7A42">
              <w:rPr>
                <w:rFonts w:asciiTheme="minorEastAsia" w:hAnsiTheme="minorEastAsia" w:cs="宋体"/>
                <w:color w:val="000000"/>
                <w:kern w:val="0"/>
                <w:sz w:val="15"/>
                <w:szCs w:val="15"/>
              </w:rPr>
              <w:t>的城市</w:t>
            </w:r>
            <w:r w:rsidRPr="00FF7A42">
              <w:rPr>
                <w:rFonts w:asciiTheme="minorEastAsia" w:hAnsiTheme="minorEastAsia" w:cs="宋体" w:hint="eastAsia"/>
                <w:color w:val="000000"/>
                <w:kern w:val="0"/>
                <w:sz w:val="15"/>
                <w:szCs w:val="15"/>
              </w:rPr>
              <w:t>发展与</w:t>
            </w:r>
            <w:r w:rsidRPr="00FF7A42">
              <w:rPr>
                <w:rFonts w:asciiTheme="minorEastAsia" w:hAnsiTheme="minorEastAsia" w:cs="宋体"/>
                <w:color w:val="000000"/>
                <w:kern w:val="0"/>
                <w:sz w:val="15"/>
                <w:szCs w:val="15"/>
              </w:rPr>
              <w:t>土地利用</w:t>
            </w:r>
          </w:p>
        </w:tc>
        <w:tc>
          <w:tcPr>
            <w:tcW w:w="851"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庄</w:t>
            </w:r>
            <w:r w:rsidRPr="00FF7A42">
              <w:rPr>
                <w:rFonts w:asciiTheme="minorEastAsia" w:hAnsiTheme="minorEastAsia" w:cs="宋体"/>
                <w:color w:val="000000"/>
                <w:kern w:val="0"/>
                <w:sz w:val="15"/>
                <w:szCs w:val="15"/>
              </w:rPr>
              <w:t>少勤</w:t>
            </w:r>
          </w:p>
        </w:tc>
        <w:tc>
          <w:tcPr>
            <w:tcW w:w="2976"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国土</w:t>
            </w:r>
            <w:r w:rsidRPr="00FF7A42">
              <w:rPr>
                <w:rFonts w:asciiTheme="minorEastAsia" w:hAnsiTheme="minorEastAsia" w:cs="宋体"/>
                <w:color w:val="000000"/>
                <w:kern w:val="0"/>
                <w:sz w:val="15"/>
                <w:szCs w:val="15"/>
              </w:rPr>
              <w:t>资源部规划司</w:t>
            </w:r>
            <w:r w:rsidRPr="00FF7A42">
              <w:rPr>
                <w:rFonts w:asciiTheme="minorEastAsia" w:hAnsiTheme="minorEastAsia" w:cs="宋体" w:hint="eastAsia"/>
                <w:color w:val="000000"/>
                <w:kern w:val="0"/>
                <w:sz w:val="15"/>
                <w:szCs w:val="15"/>
              </w:rPr>
              <w:t xml:space="preserve"> 司长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1</w:t>
            </w:r>
            <w:r>
              <w:rPr>
                <w:rFonts w:asciiTheme="minorEastAsia" w:hAnsiTheme="minorEastAsia" w:cs="宋体"/>
                <w:color w:val="000000"/>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2017A1</w:t>
            </w:r>
            <w:r>
              <w:rPr>
                <w:rFonts w:asciiTheme="minorEastAsia" w:hAnsiTheme="minorEastAsia" w:cs="宋体"/>
                <w:color w:val="000000"/>
                <w:kern w:val="0"/>
                <w:sz w:val="15"/>
                <w:szCs w:val="15"/>
              </w:rPr>
              <w:t>1</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Theme="minorEastAsia" w:hAnsiTheme="minorEastAsia" w:cs="宋体"/>
                <w:color w:val="000000"/>
                <w:kern w:val="0"/>
                <w:sz w:val="15"/>
                <w:szCs w:val="15"/>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城市</w:t>
            </w:r>
            <w:r w:rsidRPr="00FF7A42">
              <w:rPr>
                <w:rFonts w:asciiTheme="minorEastAsia" w:hAnsiTheme="minorEastAsia" w:cs="宋体"/>
                <w:color w:val="000000"/>
                <w:kern w:val="0"/>
                <w:sz w:val="15"/>
                <w:szCs w:val="15"/>
              </w:rPr>
              <w:t>品牌建设与特色风貌营造</w:t>
            </w:r>
          </w:p>
        </w:tc>
        <w:tc>
          <w:tcPr>
            <w:tcW w:w="851"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 xml:space="preserve">李  </w:t>
            </w:r>
            <w:r w:rsidRPr="00FF7A42">
              <w:rPr>
                <w:rFonts w:asciiTheme="minorEastAsia" w:hAnsiTheme="minorEastAsia" w:cs="宋体"/>
                <w:color w:val="000000"/>
                <w:kern w:val="0"/>
                <w:sz w:val="15"/>
                <w:szCs w:val="15"/>
              </w:rPr>
              <w:t>忠</w:t>
            </w:r>
          </w:p>
        </w:tc>
        <w:tc>
          <w:tcPr>
            <w:tcW w:w="2976"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香港</w:t>
            </w:r>
            <w:r w:rsidRPr="00FF7A42">
              <w:rPr>
                <w:rFonts w:asciiTheme="minorEastAsia" w:hAnsiTheme="minorEastAsia" w:cs="宋体"/>
                <w:color w:val="000000"/>
                <w:kern w:val="0"/>
                <w:sz w:val="15"/>
                <w:szCs w:val="15"/>
              </w:rPr>
              <w:t>华高莱斯地产</w:t>
            </w:r>
            <w:r w:rsidRPr="00FF7A42">
              <w:rPr>
                <w:rFonts w:asciiTheme="minorEastAsia" w:hAnsiTheme="minorEastAsia" w:cs="宋体" w:hint="eastAsia"/>
                <w:color w:val="000000"/>
                <w:kern w:val="0"/>
                <w:sz w:val="15"/>
                <w:szCs w:val="15"/>
              </w:rPr>
              <w:t xml:space="preserve"> </w:t>
            </w:r>
            <w:r w:rsidRPr="00FF7A42">
              <w:rPr>
                <w:rFonts w:asciiTheme="minorEastAsia" w:hAnsiTheme="minorEastAsia" w:cs="宋体"/>
                <w:color w:val="000000"/>
                <w:kern w:val="0"/>
                <w:sz w:val="15"/>
                <w:szCs w:val="15"/>
              </w:rPr>
              <w:t>CEO</w:t>
            </w:r>
          </w:p>
          <w:p w:rsidR="002D3E4D" w:rsidRPr="00FF7A42" w:rsidRDefault="002D3E4D" w:rsidP="007A1354">
            <w:pPr>
              <w:widowControl/>
              <w:spacing w:line="240" w:lineRule="exact"/>
              <w:jc w:val="left"/>
              <w:rPr>
                <w:rFonts w:asciiTheme="minorEastAsia" w:hAnsiTheme="minorEastAsia" w:cs="宋体"/>
                <w:color w:val="000000"/>
                <w:kern w:val="0"/>
                <w:sz w:val="15"/>
                <w:szCs w:val="15"/>
              </w:rPr>
            </w:pPr>
            <w:r w:rsidRPr="00FF7A42">
              <w:rPr>
                <w:rFonts w:asciiTheme="minorEastAsia" w:hAnsiTheme="minorEastAsia" w:cs="宋体" w:hint="eastAsia"/>
                <w:color w:val="000000"/>
                <w:kern w:val="0"/>
                <w:sz w:val="15"/>
                <w:szCs w:val="15"/>
              </w:rPr>
              <w:t>北京</w:t>
            </w:r>
            <w:r w:rsidRPr="00FF7A42">
              <w:rPr>
                <w:rFonts w:asciiTheme="minorEastAsia" w:hAnsiTheme="minorEastAsia" w:cs="宋体"/>
                <w:color w:val="000000"/>
                <w:kern w:val="0"/>
                <w:sz w:val="15"/>
                <w:szCs w:val="15"/>
              </w:rPr>
              <w:t>大学、清华大学</w:t>
            </w:r>
            <w:r w:rsidRPr="00FF7A42">
              <w:rPr>
                <w:rFonts w:asciiTheme="minorEastAsia" w:hAnsiTheme="minorEastAsia" w:cs="宋体" w:hint="eastAsia"/>
                <w:color w:val="000000"/>
                <w:kern w:val="0"/>
                <w:sz w:val="15"/>
                <w:szCs w:val="15"/>
              </w:rPr>
              <w:t xml:space="preserve"> 特聘</w:t>
            </w:r>
            <w:r w:rsidRPr="00FF7A42">
              <w:rPr>
                <w:rFonts w:asciiTheme="minorEastAsia" w:hAnsiTheme="minorEastAsia" w:cs="宋体"/>
                <w:color w:val="000000"/>
                <w:kern w:val="0"/>
                <w:sz w:val="15"/>
                <w:szCs w:val="15"/>
              </w:rPr>
              <w:t>教授</w:t>
            </w:r>
          </w:p>
        </w:tc>
      </w:tr>
      <w:tr w:rsidR="002D3E4D" w:rsidRPr="00FF7A42" w:rsidTr="00761695">
        <w:trPr>
          <w:trHeight w:val="353"/>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3E4D" w:rsidRPr="00FF7A42" w:rsidRDefault="002D3E4D" w:rsidP="007A1354">
            <w:pPr>
              <w:widowControl/>
              <w:spacing w:line="240" w:lineRule="exact"/>
              <w:jc w:val="center"/>
              <w:rPr>
                <w:rFonts w:asciiTheme="minorEastAsia" w:hAnsiTheme="minorEastAsia" w:cs="宋体"/>
                <w:color w:val="000000"/>
                <w:kern w:val="0"/>
                <w:szCs w:val="21"/>
              </w:rPr>
            </w:pPr>
            <w:r w:rsidRPr="00FF7A42">
              <w:rPr>
                <w:rFonts w:asciiTheme="minorEastAsia" w:hAnsiTheme="minorEastAsia" w:cs="宋体" w:hint="eastAsia"/>
                <w:color w:val="000000"/>
                <w:kern w:val="0"/>
                <w:szCs w:val="21"/>
              </w:rPr>
              <w:t>2</w:t>
            </w:r>
            <w:r w:rsidRPr="00FF7A42">
              <w:rPr>
                <w:rFonts w:asciiTheme="minorEastAsia" w:hAnsiTheme="minorEastAsia" w:cs="宋体"/>
                <w:color w:val="000000"/>
                <w:kern w:val="0"/>
                <w:szCs w:val="21"/>
              </w:rPr>
              <w:t>016年</w:t>
            </w:r>
          </w:p>
        </w:tc>
      </w:tr>
      <w:tr w:rsidR="002D3E4D"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p>
        </w:tc>
        <w:tc>
          <w:tcPr>
            <w:tcW w:w="992" w:type="dxa"/>
            <w:tcBorders>
              <w:top w:val="nil"/>
              <w:left w:val="single" w:sz="4" w:space="0" w:color="auto"/>
              <w:bottom w:val="single" w:sz="4" w:space="0" w:color="auto"/>
              <w:right w:val="single" w:sz="4" w:space="0" w:color="auto"/>
            </w:tcBorders>
            <w:vAlign w:val="center"/>
          </w:tcPr>
          <w:p w:rsidR="002D3E4D" w:rsidRPr="00FF7A42" w:rsidRDefault="00AE58AF" w:rsidP="007A1354">
            <w:pPr>
              <w:widowControl/>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2016B0</w:t>
            </w:r>
            <w:r>
              <w:rPr>
                <w:rFonts w:ascii="宋体" w:hAnsi="宋体" w:cs="宋体"/>
                <w:color w:val="000000"/>
                <w:kern w:val="0"/>
                <w:sz w:val="15"/>
                <w:szCs w:val="15"/>
              </w:rPr>
              <w:t>2</w:t>
            </w:r>
          </w:p>
        </w:tc>
        <w:tc>
          <w:tcPr>
            <w:tcW w:w="1134" w:type="dxa"/>
            <w:vMerge w:val="restart"/>
            <w:tcBorders>
              <w:top w:val="nil"/>
              <w:left w:val="single" w:sz="4" w:space="0" w:color="auto"/>
              <w:right w:val="single" w:sz="4" w:space="0" w:color="auto"/>
            </w:tcBorders>
            <w:shd w:val="clear" w:color="auto" w:fill="auto"/>
            <w:vAlign w:val="center"/>
            <w:hideMark/>
          </w:tcPr>
          <w:p w:rsidR="002D3E4D" w:rsidRPr="008557C5" w:rsidRDefault="002D3E4D" w:rsidP="007A1354">
            <w:pPr>
              <w:spacing w:line="240" w:lineRule="exact"/>
              <w:jc w:val="center"/>
              <w:rPr>
                <w:rFonts w:ascii="宋体" w:hAnsi="宋体" w:cs="宋体"/>
                <w:color w:val="000000"/>
                <w:kern w:val="0"/>
                <w:sz w:val="15"/>
                <w:szCs w:val="15"/>
              </w:rPr>
            </w:pPr>
            <w:r w:rsidRPr="008557C5">
              <w:rPr>
                <w:rFonts w:ascii="宋体" w:hAnsi="宋体" w:cs="宋体" w:hint="eastAsia"/>
                <w:color w:val="000000"/>
                <w:kern w:val="0"/>
                <w:sz w:val="15"/>
                <w:szCs w:val="15"/>
              </w:rPr>
              <w:t>城市管理与城市执法体制改革</w:t>
            </w:r>
          </w:p>
        </w:tc>
        <w:tc>
          <w:tcPr>
            <w:tcW w:w="2977" w:type="dxa"/>
            <w:tcBorders>
              <w:top w:val="nil"/>
              <w:left w:val="nil"/>
              <w:bottom w:val="single" w:sz="4" w:space="0" w:color="auto"/>
              <w:right w:val="single" w:sz="4" w:space="0" w:color="auto"/>
            </w:tcBorders>
            <w:shd w:val="clear" w:color="auto" w:fill="auto"/>
            <w:vAlign w:val="center"/>
          </w:tcPr>
          <w:p w:rsidR="002D3E4D" w:rsidRPr="008557C5" w:rsidRDefault="002D3E4D" w:rsidP="007A1354">
            <w:pPr>
              <w:widowControl/>
              <w:spacing w:line="240" w:lineRule="exact"/>
              <w:jc w:val="left"/>
              <w:rPr>
                <w:rFonts w:ascii="宋体" w:hAnsi="宋体" w:cs="宋体"/>
                <w:color w:val="000000"/>
                <w:kern w:val="0"/>
                <w:sz w:val="15"/>
                <w:szCs w:val="15"/>
              </w:rPr>
            </w:pPr>
            <w:r w:rsidRPr="008557C5">
              <w:rPr>
                <w:rFonts w:ascii="宋体" w:hAnsi="宋体" w:cs="宋体" w:hint="eastAsia"/>
                <w:color w:val="000000"/>
                <w:kern w:val="0"/>
                <w:sz w:val="15"/>
                <w:szCs w:val="15"/>
              </w:rPr>
              <w:t>改革城市执法体制，改进城市管理工作</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董红梅</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AE58AF">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w:t>
            </w:r>
            <w:r w:rsidR="00AE58AF">
              <w:rPr>
                <w:rFonts w:ascii="宋体" w:hAnsi="宋体" w:cs="宋体" w:hint="eastAsia"/>
                <w:color w:val="000000"/>
                <w:kern w:val="0"/>
                <w:sz w:val="15"/>
                <w:szCs w:val="15"/>
              </w:rPr>
              <w:t>管理</w:t>
            </w:r>
            <w:r w:rsidRPr="00FF7A42">
              <w:rPr>
                <w:rFonts w:ascii="宋体" w:hAnsi="宋体" w:cs="宋体" w:hint="eastAsia"/>
                <w:color w:val="000000"/>
                <w:kern w:val="0"/>
                <w:sz w:val="15"/>
                <w:szCs w:val="15"/>
              </w:rPr>
              <w:t>监督局 副局长</w:t>
            </w:r>
          </w:p>
        </w:tc>
      </w:tr>
      <w:tr w:rsidR="002D3E4D"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2</w:t>
            </w:r>
          </w:p>
        </w:tc>
        <w:tc>
          <w:tcPr>
            <w:tcW w:w="992" w:type="dxa"/>
            <w:tcBorders>
              <w:top w:val="nil"/>
              <w:left w:val="single" w:sz="4" w:space="0" w:color="auto"/>
              <w:bottom w:val="single" w:sz="4" w:space="0" w:color="auto"/>
              <w:right w:val="single" w:sz="4" w:space="0" w:color="auto"/>
            </w:tcBorders>
            <w:vAlign w:val="center"/>
          </w:tcPr>
          <w:p w:rsidR="002D3E4D" w:rsidRPr="00FF7A42" w:rsidRDefault="002D3E4D" w:rsidP="00AE58AF">
            <w:pPr>
              <w:widowControl/>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2</w:t>
            </w:r>
            <w:r>
              <w:rPr>
                <w:rFonts w:ascii="宋体" w:hAnsi="宋体" w:cs="宋体"/>
                <w:color w:val="000000"/>
                <w:kern w:val="0"/>
                <w:sz w:val="15"/>
                <w:szCs w:val="15"/>
              </w:rPr>
              <w:t>016</w:t>
            </w:r>
            <w:r w:rsidR="00AE58AF">
              <w:rPr>
                <w:rFonts w:ascii="宋体" w:hAnsi="宋体" w:cs="宋体"/>
                <w:color w:val="000000"/>
                <w:kern w:val="0"/>
                <w:sz w:val="15"/>
                <w:szCs w:val="15"/>
              </w:rPr>
              <w:t>B05</w:t>
            </w:r>
          </w:p>
        </w:tc>
        <w:tc>
          <w:tcPr>
            <w:tcW w:w="1134" w:type="dxa"/>
            <w:vMerge/>
            <w:tcBorders>
              <w:left w:val="single" w:sz="4" w:space="0" w:color="auto"/>
              <w:right w:val="single" w:sz="4" w:space="0" w:color="auto"/>
            </w:tcBorders>
            <w:shd w:val="clear" w:color="auto" w:fill="auto"/>
            <w:vAlign w:val="center"/>
          </w:tcPr>
          <w:p w:rsidR="002D3E4D" w:rsidRPr="008557C5"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8557C5" w:rsidRDefault="002D3E4D" w:rsidP="007A1354">
            <w:pPr>
              <w:widowControl/>
              <w:jc w:val="left"/>
              <w:rPr>
                <w:color w:val="000000"/>
                <w:sz w:val="15"/>
                <w:szCs w:val="15"/>
              </w:rPr>
            </w:pPr>
            <w:r w:rsidRPr="008557C5">
              <w:rPr>
                <w:rFonts w:hint="eastAsia"/>
                <w:color w:val="000000"/>
                <w:sz w:val="15"/>
                <w:szCs w:val="15"/>
              </w:rPr>
              <w:t>全面深化改革扎实推进综合执法</w:t>
            </w:r>
          </w:p>
        </w:tc>
        <w:tc>
          <w:tcPr>
            <w:tcW w:w="851" w:type="dxa"/>
            <w:tcBorders>
              <w:top w:val="nil"/>
              <w:left w:val="nil"/>
              <w:bottom w:val="single" w:sz="4" w:space="0" w:color="auto"/>
              <w:right w:val="single" w:sz="4" w:space="0" w:color="auto"/>
            </w:tcBorders>
            <w:shd w:val="clear" w:color="auto" w:fill="auto"/>
            <w:vAlign w:val="center"/>
          </w:tcPr>
          <w:p w:rsidR="002D3E4D" w:rsidRPr="008557C5" w:rsidRDefault="002D3E4D" w:rsidP="007A1354">
            <w:pPr>
              <w:widowControl/>
              <w:jc w:val="center"/>
              <w:rPr>
                <w:color w:val="000000"/>
                <w:sz w:val="15"/>
                <w:szCs w:val="15"/>
              </w:rPr>
            </w:pPr>
            <w:r w:rsidRPr="008557C5">
              <w:rPr>
                <w:rFonts w:hint="eastAsia"/>
                <w:color w:val="000000"/>
                <w:sz w:val="15"/>
                <w:szCs w:val="15"/>
              </w:rPr>
              <w:t>王早生</w:t>
            </w:r>
          </w:p>
        </w:tc>
        <w:tc>
          <w:tcPr>
            <w:tcW w:w="2976" w:type="dxa"/>
            <w:tcBorders>
              <w:top w:val="nil"/>
              <w:left w:val="nil"/>
              <w:bottom w:val="single" w:sz="4" w:space="0" w:color="auto"/>
              <w:right w:val="single" w:sz="4" w:space="0" w:color="auto"/>
            </w:tcBorders>
            <w:shd w:val="clear" w:color="auto" w:fill="auto"/>
            <w:vAlign w:val="center"/>
          </w:tcPr>
          <w:p w:rsidR="002D3E4D" w:rsidRPr="008557C5" w:rsidRDefault="002D3E4D" w:rsidP="007A1354">
            <w:pPr>
              <w:widowControl/>
              <w:jc w:val="left"/>
              <w:rPr>
                <w:color w:val="000000"/>
                <w:sz w:val="15"/>
                <w:szCs w:val="15"/>
              </w:rPr>
            </w:pPr>
            <w:r w:rsidRPr="008557C5">
              <w:rPr>
                <w:rFonts w:hint="eastAsia"/>
                <w:color w:val="000000"/>
                <w:sz w:val="15"/>
                <w:szCs w:val="15"/>
              </w:rPr>
              <w:t>住房城乡建设部城市管理监督局</w:t>
            </w:r>
            <w:r w:rsidRPr="008557C5">
              <w:rPr>
                <w:rFonts w:hint="eastAsia"/>
                <w:color w:val="000000"/>
                <w:sz w:val="15"/>
                <w:szCs w:val="15"/>
              </w:rPr>
              <w:t xml:space="preserve"> </w:t>
            </w:r>
            <w:r w:rsidRPr="008557C5">
              <w:rPr>
                <w:rFonts w:hint="eastAsia"/>
                <w:color w:val="000000"/>
                <w:sz w:val="15"/>
                <w:szCs w:val="15"/>
              </w:rPr>
              <w:t>局长</w:t>
            </w:r>
          </w:p>
        </w:tc>
      </w:tr>
      <w:tr w:rsidR="002D3E4D"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3</w:t>
            </w:r>
          </w:p>
        </w:tc>
        <w:tc>
          <w:tcPr>
            <w:tcW w:w="992" w:type="dxa"/>
            <w:tcBorders>
              <w:top w:val="nil"/>
              <w:left w:val="single" w:sz="4" w:space="0" w:color="auto"/>
              <w:bottom w:val="single" w:sz="4" w:space="0" w:color="auto"/>
              <w:right w:val="single" w:sz="4" w:space="0" w:color="auto"/>
            </w:tcBorders>
            <w:vAlign w:val="center"/>
          </w:tcPr>
          <w:p w:rsidR="002D3E4D" w:rsidRPr="00FF7A42" w:rsidRDefault="002D3E4D" w:rsidP="00AE58AF">
            <w:pPr>
              <w:widowControl/>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2016</w:t>
            </w:r>
            <w:r w:rsidR="00AE58AF">
              <w:rPr>
                <w:rFonts w:ascii="宋体" w:hAnsi="宋体" w:cs="宋体"/>
                <w:color w:val="000000"/>
                <w:kern w:val="0"/>
                <w:sz w:val="15"/>
                <w:szCs w:val="15"/>
              </w:rPr>
              <w:t>B07</w:t>
            </w:r>
          </w:p>
        </w:tc>
        <w:tc>
          <w:tcPr>
            <w:tcW w:w="1134" w:type="dxa"/>
            <w:vMerge/>
            <w:tcBorders>
              <w:left w:val="single" w:sz="4" w:space="0" w:color="auto"/>
              <w:right w:val="single" w:sz="4" w:space="0" w:color="auto"/>
            </w:tcBorders>
            <w:shd w:val="clear" w:color="auto" w:fill="auto"/>
            <w:vAlign w:val="center"/>
          </w:tcPr>
          <w:p w:rsidR="002D3E4D" w:rsidRPr="008557C5"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8557C5" w:rsidRDefault="008557C5" w:rsidP="007A1354">
            <w:pPr>
              <w:widowControl/>
              <w:jc w:val="left"/>
              <w:rPr>
                <w:color w:val="000000"/>
                <w:sz w:val="15"/>
                <w:szCs w:val="15"/>
              </w:rPr>
            </w:pPr>
            <w:r w:rsidRPr="008557C5">
              <w:rPr>
                <w:rFonts w:ascii="宋体" w:eastAsia="宋体" w:cs="宋体" w:hint="eastAsia"/>
                <w:kern w:val="0"/>
                <w:sz w:val="15"/>
                <w:szCs w:val="15"/>
                <w:lang w:val="zh-CN"/>
              </w:rPr>
              <w:t>市容卫生管理</w:t>
            </w:r>
          </w:p>
        </w:tc>
        <w:tc>
          <w:tcPr>
            <w:tcW w:w="851" w:type="dxa"/>
            <w:tcBorders>
              <w:top w:val="nil"/>
              <w:left w:val="nil"/>
              <w:bottom w:val="single" w:sz="4" w:space="0" w:color="auto"/>
              <w:right w:val="single" w:sz="4" w:space="0" w:color="auto"/>
            </w:tcBorders>
            <w:shd w:val="clear" w:color="auto" w:fill="auto"/>
            <w:vAlign w:val="center"/>
          </w:tcPr>
          <w:p w:rsidR="002D3E4D" w:rsidRPr="008557C5" w:rsidRDefault="008557C5" w:rsidP="007A1354">
            <w:pPr>
              <w:widowControl/>
              <w:jc w:val="center"/>
              <w:rPr>
                <w:color w:val="000000"/>
                <w:sz w:val="15"/>
                <w:szCs w:val="15"/>
              </w:rPr>
            </w:pPr>
            <w:r w:rsidRPr="008557C5">
              <w:rPr>
                <w:rFonts w:ascii="宋体" w:eastAsia="宋体" w:cs="宋体" w:hint="eastAsia"/>
                <w:kern w:val="0"/>
                <w:sz w:val="15"/>
                <w:szCs w:val="15"/>
                <w:lang w:val="zh-CN"/>
              </w:rPr>
              <w:t>杨海英</w:t>
            </w:r>
          </w:p>
        </w:tc>
        <w:tc>
          <w:tcPr>
            <w:tcW w:w="2976" w:type="dxa"/>
            <w:tcBorders>
              <w:top w:val="nil"/>
              <w:left w:val="nil"/>
              <w:bottom w:val="single" w:sz="4" w:space="0" w:color="auto"/>
              <w:right w:val="single" w:sz="4" w:space="0" w:color="auto"/>
            </w:tcBorders>
            <w:shd w:val="clear" w:color="auto" w:fill="auto"/>
            <w:vAlign w:val="center"/>
          </w:tcPr>
          <w:p w:rsidR="002D3E4D" w:rsidRPr="008557C5" w:rsidRDefault="008557C5" w:rsidP="007A1354">
            <w:pPr>
              <w:widowControl/>
              <w:jc w:val="left"/>
              <w:rPr>
                <w:color w:val="000000"/>
                <w:sz w:val="15"/>
                <w:szCs w:val="15"/>
              </w:rPr>
            </w:pPr>
            <w:r w:rsidRPr="008557C5">
              <w:rPr>
                <w:rFonts w:ascii="宋体" w:eastAsia="宋体" w:cs="宋体" w:hint="eastAsia"/>
                <w:kern w:val="0"/>
                <w:sz w:val="15"/>
                <w:szCs w:val="15"/>
                <w:lang w:val="zh-CN"/>
              </w:rPr>
              <w:t>住房城乡建设部</w:t>
            </w:r>
            <w:r w:rsidRPr="008557C5">
              <w:rPr>
                <w:rFonts w:ascii="宋体" w:eastAsia="宋体" w:cs="宋体"/>
                <w:kern w:val="0"/>
                <w:sz w:val="15"/>
                <w:szCs w:val="15"/>
                <w:lang w:val="zh-CN"/>
              </w:rPr>
              <w:t xml:space="preserve"> </w:t>
            </w:r>
            <w:r w:rsidRPr="008557C5">
              <w:rPr>
                <w:rFonts w:ascii="宋体" w:eastAsia="宋体" w:cs="宋体" w:hint="eastAsia"/>
                <w:kern w:val="0"/>
                <w:sz w:val="15"/>
                <w:szCs w:val="15"/>
                <w:lang w:val="zh-CN"/>
              </w:rPr>
              <w:t>城市建设司</w:t>
            </w:r>
            <w:r w:rsidRPr="008557C5">
              <w:rPr>
                <w:rFonts w:ascii="宋体" w:eastAsia="宋体" w:cs="宋体"/>
                <w:kern w:val="0"/>
                <w:sz w:val="15"/>
                <w:szCs w:val="15"/>
                <w:lang w:val="zh-CN"/>
              </w:rPr>
              <w:t xml:space="preserve"> </w:t>
            </w:r>
            <w:r w:rsidRPr="008557C5">
              <w:rPr>
                <w:rFonts w:ascii="宋体" w:eastAsia="宋体" w:cs="宋体" w:hint="eastAsia"/>
                <w:kern w:val="0"/>
                <w:sz w:val="15"/>
                <w:szCs w:val="15"/>
                <w:lang w:val="zh-CN"/>
              </w:rPr>
              <w:t>副司长</w:t>
            </w:r>
          </w:p>
        </w:tc>
      </w:tr>
      <w:tr w:rsidR="002D3E4D"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4</w:t>
            </w:r>
          </w:p>
        </w:tc>
        <w:tc>
          <w:tcPr>
            <w:tcW w:w="992" w:type="dxa"/>
            <w:tcBorders>
              <w:top w:val="nil"/>
              <w:left w:val="single" w:sz="4" w:space="0" w:color="auto"/>
              <w:bottom w:val="single" w:sz="4" w:space="0" w:color="auto"/>
              <w:right w:val="single" w:sz="4" w:space="0" w:color="auto"/>
            </w:tcBorders>
            <w:vAlign w:val="center"/>
          </w:tcPr>
          <w:p w:rsidR="002D3E4D" w:rsidRPr="00FF7A42" w:rsidRDefault="002D3E4D" w:rsidP="00AE58AF">
            <w:pPr>
              <w:widowControl/>
              <w:spacing w:line="240" w:lineRule="exact"/>
              <w:jc w:val="center"/>
              <w:rPr>
                <w:rFonts w:ascii="宋体" w:hAnsi="宋体" w:cs="宋体"/>
                <w:color w:val="000000"/>
                <w:kern w:val="0"/>
                <w:sz w:val="15"/>
                <w:szCs w:val="15"/>
              </w:rPr>
            </w:pPr>
            <w:r>
              <w:rPr>
                <w:rFonts w:ascii="宋体" w:hAnsi="宋体" w:cs="宋体" w:hint="eastAsia"/>
                <w:color w:val="000000"/>
                <w:kern w:val="0"/>
                <w:sz w:val="15"/>
                <w:szCs w:val="15"/>
              </w:rPr>
              <w:t>2016</w:t>
            </w:r>
            <w:r w:rsidR="00AE58AF">
              <w:rPr>
                <w:rFonts w:ascii="宋体" w:hAnsi="宋体" w:cs="宋体"/>
                <w:color w:val="000000"/>
                <w:kern w:val="0"/>
                <w:sz w:val="15"/>
                <w:szCs w:val="15"/>
              </w:rPr>
              <w:t>B</w:t>
            </w:r>
            <w:r>
              <w:rPr>
                <w:rFonts w:ascii="宋体" w:hAnsi="宋体" w:cs="宋体" w:hint="eastAsia"/>
                <w:color w:val="000000"/>
                <w:kern w:val="0"/>
                <w:sz w:val="15"/>
                <w:szCs w:val="15"/>
              </w:rPr>
              <w:t>0</w:t>
            </w:r>
            <w:r w:rsidR="00AE58AF">
              <w:rPr>
                <w:rFonts w:ascii="宋体" w:hAnsi="宋体" w:cs="宋体"/>
                <w:color w:val="000000"/>
                <w:kern w:val="0"/>
                <w:sz w:val="15"/>
                <w:szCs w:val="15"/>
              </w:rPr>
              <w:t>4</w:t>
            </w:r>
          </w:p>
        </w:tc>
        <w:tc>
          <w:tcPr>
            <w:tcW w:w="1134" w:type="dxa"/>
            <w:vMerge/>
            <w:tcBorders>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8557C5" w:rsidRDefault="008557C5" w:rsidP="007A1354">
            <w:pPr>
              <w:widowControl/>
              <w:jc w:val="left"/>
              <w:rPr>
                <w:color w:val="000000"/>
                <w:sz w:val="15"/>
                <w:szCs w:val="15"/>
              </w:rPr>
            </w:pPr>
            <w:r w:rsidRPr="008557C5">
              <w:rPr>
                <w:rFonts w:ascii="宋体" w:eastAsia="宋体" w:cs="宋体" w:hint="eastAsia"/>
                <w:kern w:val="0"/>
                <w:sz w:val="15"/>
                <w:szCs w:val="15"/>
                <w:lang w:val="zh-CN"/>
              </w:rPr>
              <w:t>佳木斯市城管综合执法体制改革工作情况</w:t>
            </w:r>
          </w:p>
        </w:tc>
        <w:tc>
          <w:tcPr>
            <w:tcW w:w="851" w:type="dxa"/>
            <w:tcBorders>
              <w:top w:val="nil"/>
              <w:left w:val="nil"/>
              <w:bottom w:val="single" w:sz="4" w:space="0" w:color="auto"/>
              <w:right w:val="single" w:sz="4" w:space="0" w:color="auto"/>
            </w:tcBorders>
            <w:shd w:val="clear" w:color="auto" w:fill="auto"/>
            <w:vAlign w:val="center"/>
          </w:tcPr>
          <w:p w:rsidR="002D3E4D" w:rsidRPr="008557C5" w:rsidRDefault="008557C5" w:rsidP="007A1354">
            <w:pPr>
              <w:widowControl/>
              <w:jc w:val="center"/>
              <w:rPr>
                <w:color w:val="000000"/>
                <w:sz w:val="15"/>
                <w:szCs w:val="15"/>
              </w:rPr>
            </w:pPr>
            <w:r w:rsidRPr="008557C5">
              <w:rPr>
                <w:rFonts w:ascii="宋体" w:eastAsia="宋体" w:cs="宋体" w:hint="eastAsia"/>
                <w:kern w:val="0"/>
                <w:sz w:val="15"/>
                <w:szCs w:val="15"/>
                <w:lang w:val="zh-CN"/>
              </w:rPr>
              <w:t>高志军</w:t>
            </w:r>
          </w:p>
        </w:tc>
        <w:tc>
          <w:tcPr>
            <w:tcW w:w="2976" w:type="dxa"/>
            <w:tcBorders>
              <w:top w:val="nil"/>
              <w:left w:val="nil"/>
              <w:bottom w:val="single" w:sz="4" w:space="0" w:color="auto"/>
              <w:right w:val="single" w:sz="4" w:space="0" w:color="auto"/>
            </w:tcBorders>
            <w:shd w:val="clear" w:color="auto" w:fill="auto"/>
            <w:vAlign w:val="center"/>
          </w:tcPr>
          <w:p w:rsidR="002D3E4D" w:rsidRPr="008557C5" w:rsidRDefault="008557C5" w:rsidP="00E56ABC">
            <w:pPr>
              <w:widowControl/>
              <w:spacing w:line="240" w:lineRule="exact"/>
              <w:jc w:val="left"/>
              <w:rPr>
                <w:color w:val="000000"/>
                <w:sz w:val="15"/>
                <w:szCs w:val="15"/>
              </w:rPr>
            </w:pPr>
            <w:r w:rsidRPr="008557C5">
              <w:rPr>
                <w:rFonts w:ascii="宋体" w:eastAsia="宋体" w:cs="宋体" w:hint="eastAsia"/>
                <w:kern w:val="0"/>
                <w:sz w:val="15"/>
                <w:szCs w:val="15"/>
                <w:lang w:val="zh-CN"/>
              </w:rPr>
              <w:t>佳木斯市编办</w:t>
            </w:r>
            <w:r>
              <w:rPr>
                <w:rFonts w:ascii="宋体" w:eastAsia="宋体" w:cs="宋体" w:hint="eastAsia"/>
                <w:kern w:val="0"/>
                <w:sz w:val="15"/>
                <w:szCs w:val="15"/>
                <w:lang w:val="zh-CN"/>
              </w:rPr>
              <w:t xml:space="preserve"> 主任</w:t>
            </w:r>
          </w:p>
        </w:tc>
      </w:tr>
      <w:tr w:rsidR="002D3E4D" w:rsidRPr="00FF7A42" w:rsidTr="00761695">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Pr>
                <w:rFonts w:ascii="宋体" w:hAnsi="宋体" w:cs="宋体"/>
                <w:color w:val="000000"/>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2106E09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城乡协调发展与小城镇规划建设</w:t>
            </w: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小城镇建设的机遇和方法</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赵  晖</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住房和城乡建设部</w:t>
            </w:r>
            <w:r>
              <w:rPr>
                <w:rFonts w:ascii="宋体" w:hAnsi="宋体" w:cs="宋体" w:hint="eastAsia"/>
                <w:color w:val="000000"/>
                <w:kern w:val="0"/>
                <w:sz w:val="15"/>
                <w:szCs w:val="15"/>
              </w:rPr>
              <w:t xml:space="preserve"> </w:t>
            </w:r>
            <w:r w:rsidRPr="00FF7A42">
              <w:rPr>
                <w:rFonts w:ascii="宋体" w:hAnsi="宋体" w:cs="宋体" w:hint="eastAsia"/>
                <w:color w:val="000000"/>
                <w:kern w:val="0"/>
                <w:sz w:val="15"/>
                <w:szCs w:val="15"/>
              </w:rPr>
              <w:t>总经济师</w:t>
            </w:r>
          </w:p>
        </w:tc>
      </w:tr>
      <w:tr w:rsidR="002D3E4D" w:rsidRPr="00FF7A42" w:rsidTr="00B5546F">
        <w:trPr>
          <w:trHeight w:val="64"/>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p>
        </w:tc>
        <w:tc>
          <w:tcPr>
            <w:tcW w:w="992" w:type="dxa"/>
            <w:tcBorders>
              <w:top w:val="nil"/>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p>
        </w:tc>
        <w:tc>
          <w:tcPr>
            <w:tcW w:w="1134" w:type="dxa"/>
            <w:vMerge w:val="restart"/>
            <w:tcBorders>
              <w:top w:val="nil"/>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城市规划与城市设计</w:t>
            </w: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2016G02</w:t>
            </w:r>
          </w:p>
        </w:tc>
        <w:tc>
          <w:tcPr>
            <w:tcW w:w="1134" w:type="dxa"/>
            <w:vMerge/>
            <w:tcBorders>
              <w:left w:val="single" w:sz="4" w:space="0" w:color="auto"/>
              <w:right w:val="single" w:sz="4" w:space="0" w:color="auto"/>
            </w:tcBorders>
            <w:shd w:val="clear" w:color="auto" w:fill="auto"/>
            <w:noWrap/>
            <w:vAlign w:val="center"/>
            <w:hideMark/>
          </w:tcPr>
          <w:p w:rsidR="002D3E4D" w:rsidRPr="00FF7A42"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新常态下城市规划改革创新的方向</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孙安军</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住房城乡建设部城市建设司 司长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2016G03</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城市更新规划理论与实践</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阳建强</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sz w:val="15"/>
                <w:szCs w:val="15"/>
              </w:rPr>
            </w:pPr>
            <w:r w:rsidRPr="00FF7A42">
              <w:rPr>
                <w:rFonts w:ascii="宋体" w:hAnsi="宋体" w:hint="eastAsia"/>
                <w:sz w:val="15"/>
                <w:szCs w:val="15"/>
              </w:rPr>
              <w:t>东南大学建筑学院 教授</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2016G04</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“双修”让城市更美好</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杨保军</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中国城市规划设计研究院 院长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2016G05</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城市地下空间开发与利用</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石晓冬</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sz w:val="15"/>
                <w:szCs w:val="15"/>
              </w:rPr>
            </w:pPr>
            <w:r w:rsidRPr="00FF7A42">
              <w:rPr>
                <w:rFonts w:ascii="宋体" w:hAnsi="宋体"/>
                <w:sz w:val="15"/>
                <w:szCs w:val="15"/>
              </w:rPr>
              <w:t>北京市城市规划设计研究院</w:t>
            </w:r>
            <w:r w:rsidRPr="00FF7A42">
              <w:rPr>
                <w:rFonts w:ascii="宋体" w:hAnsi="宋体" w:hint="eastAsia"/>
                <w:sz w:val="15"/>
                <w:szCs w:val="15"/>
              </w:rPr>
              <w:t xml:space="preserve"> </w:t>
            </w:r>
            <w:r w:rsidRPr="00FF7A42">
              <w:rPr>
                <w:rFonts w:ascii="宋体" w:hAnsi="宋体"/>
                <w:sz w:val="15"/>
                <w:szCs w:val="15"/>
              </w:rPr>
              <w:t>副总规划师</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2016G06</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城市设计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俞滨洋</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sz w:val="15"/>
                <w:szCs w:val="15"/>
              </w:rPr>
            </w:pPr>
            <w:r w:rsidRPr="00FF7A42">
              <w:rPr>
                <w:rFonts w:ascii="宋体" w:hAnsi="宋体" w:hint="eastAsia"/>
                <w:sz w:val="15"/>
                <w:szCs w:val="15"/>
              </w:rPr>
              <w:t>住建部城乡规划司 副司长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2016G07</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本土设计的理论与实践</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sz w:val="15"/>
                <w:szCs w:val="15"/>
              </w:rPr>
            </w:pPr>
            <w:r w:rsidRPr="00FF7A42">
              <w:rPr>
                <w:rFonts w:ascii="宋体" w:hAnsi="宋体"/>
                <w:sz w:val="15"/>
                <w:szCs w:val="15"/>
              </w:rPr>
              <w:t>崔</w:t>
            </w:r>
            <w:r w:rsidRPr="00FF7A42">
              <w:rPr>
                <w:rFonts w:ascii="宋体" w:hAnsi="宋体" w:hint="eastAsia"/>
                <w:sz w:val="15"/>
                <w:szCs w:val="15"/>
              </w:rPr>
              <w:t xml:space="preserve"> </w:t>
            </w:r>
            <w:r w:rsidRPr="00FF7A42">
              <w:rPr>
                <w:rFonts w:ascii="宋体" w:hAnsi="宋体"/>
                <w:sz w:val="15"/>
                <w:szCs w:val="15"/>
              </w:rPr>
              <w:t xml:space="preserve"> 恺</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sz w:val="15"/>
                <w:szCs w:val="15"/>
              </w:rPr>
            </w:pPr>
            <w:r w:rsidRPr="00FF7A42">
              <w:rPr>
                <w:rFonts w:ascii="宋体" w:hAnsi="宋体"/>
                <w:sz w:val="15"/>
                <w:szCs w:val="15"/>
              </w:rPr>
              <w:t>中国建筑设计研究院（集团）副院长、</w:t>
            </w:r>
          </w:p>
          <w:p w:rsidR="002D3E4D" w:rsidRPr="00FF7A42" w:rsidRDefault="002D3E4D" w:rsidP="007A1354">
            <w:pPr>
              <w:spacing w:line="240" w:lineRule="exact"/>
              <w:rPr>
                <w:rFonts w:ascii="宋体" w:hAnsi="宋体"/>
                <w:sz w:val="15"/>
                <w:szCs w:val="15"/>
              </w:rPr>
            </w:pPr>
            <w:r w:rsidRPr="00FF7A42">
              <w:rPr>
                <w:rFonts w:ascii="宋体" w:hAnsi="宋体"/>
                <w:sz w:val="15"/>
                <w:szCs w:val="15"/>
              </w:rPr>
              <w:t>总建筑师</w:t>
            </w:r>
            <w:r w:rsidRPr="00FF7A42">
              <w:rPr>
                <w:rFonts w:ascii="宋体" w:hAnsi="宋体" w:hint="eastAsia"/>
                <w:sz w:val="15"/>
                <w:szCs w:val="15"/>
              </w:rPr>
              <w:t xml:space="preserve">   </w:t>
            </w:r>
            <w:r w:rsidRPr="00FF7A42">
              <w:rPr>
                <w:rFonts w:ascii="宋体" w:hAnsi="宋体"/>
                <w:sz w:val="15"/>
                <w:szCs w:val="15"/>
              </w:rPr>
              <w:t>中国工程院</w:t>
            </w:r>
            <w:r w:rsidRPr="00FF7A42">
              <w:rPr>
                <w:rFonts w:ascii="宋体" w:hAnsi="宋体" w:hint="eastAsia"/>
                <w:sz w:val="15"/>
                <w:szCs w:val="15"/>
              </w:rPr>
              <w:t xml:space="preserve"> </w:t>
            </w:r>
            <w:r w:rsidRPr="00FF7A42">
              <w:rPr>
                <w:rFonts w:ascii="宋体" w:hAnsi="宋体"/>
                <w:sz w:val="15"/>
                <w:szCs w:val="15"/>
              </w:rPr>
              <w:t>院士</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2016G08</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城乡规划督察与卫星遥感监测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王早生</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住房城乡建设部城市执法监督局 局长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lastRenderedPageBreak/>
              <w:t>1</w:t>
            </w:r>
            <w:r w:rsidRPr="00FF7A42">
              <w:rPr>
                <w:rFonts w:ascii="宋体" w:hAnsi="宋体" w:cs="宋体"/>
                <w:color w:val="000000"/>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2016G09</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历史文化名城名镇名村保护与管理理论与实践</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张  杰</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sz w:val="15"/>
                <w:szCs w:val="15"/>
              </w:rPr>
            </w:pPr>
            <w:r w:rsidRPr="00FF7A42">
              <w:rPr>
                <w:rFonts w:ascii="宋体" w:hAnsi="宋体"/>
                <w:sz w:val="15"/>
                <w:szCs w:val="15"/>
              </w:rPr>
              <w:t>清华大学</w:t>
            </w:r>
            <w:r w:rsidRPr="00FF7A42">
              <w:rPr>
                <w:rFonts w:ascii="宋体" w:hAnsi="宋体" w:hint="eastAsia"/>
                <w:sz w:val="15"/>
                <w:szCs w:val="15"/>
              </w:rPr>
              <w:t xml:space="preserve"> </w:t>
            </w:r>
            <w:r w:rsidRPr="00FF7A42">
              <w:rPr>
                <w:rFonts w:ascii="宋体" w:hAnsi="宋体"/>
                <w:sz w:val="15"/>
                <w:szCs w:val="15"/>
              </w:rPr>
              <w:t>教授</w:t>
            </w:r>
          </w:p>
        </w:tc>
      </w:tr>
      <w:tr w:rsidR="002D3E4D" w:rsidRPr="00FF7A42" w:rsidTr="00761695">
        <w:trPr>
          <w:trHeight w:val="70"/>
        </w:trPr>
        <w:tc>
          <w:tcPr>
            <w:tcW w:w="709" w:type="dxa"/>
            <w:tcBorders>
              <w:top w:val="nil"/>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2</w:t>
            </w:r>
          </w:p>
        </w:tc>
        <w:tc>
          <w:tcPr>
            <w:tcW w:w="992" w:type="dxa"/>
            <w:tcBorders>
              <w:top w:val="nil"/>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 xml:space="preserve">2016H01　</w:t>
            </w:r>
          </w:p>
        </w:tc>
        <w:tc>
          <w:tcPr>
            <w:tcW w:w="1134" w:type="dxa"/>
            <w:vMerge w:val="restart"/>
            <w:tcBorders>
              <w:top w:val="nil"/>
              <w:left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城镇棚户区改造与住房保障</w:t>
            </w: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我国住房保障与棚户区改造政策</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李晓龙</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住房城乡建设部保障司 副司长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2016H02</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住房保障政策的国际经验及借鉴</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刘洪玉</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清华大学房地产研究所 所长、博导</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2016H03</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棚户区改造融资政策与模式</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吴振程</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国家开发银行住宅评审局 副局长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2016H04</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保障性住房投融资政策</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何  刚</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中国农业发展银行基础设施部 副总经理</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2016H05</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房地产市场的几点认识</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冯  俊</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中国房地产协会 副会长兼秘书长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2016I01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城镇棚户区改造与城市特色建设</w:t>
            </w: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转变规划理念，提高城市规划科学性权威性</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黄  艳</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 副部长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2016I02</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改革城市执法体制，改进城市管理工作</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董红梅</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AE58AF">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w:t>
            </w:r>
            <w:r w:rsidR="00AE58AF">
              <w:rPr>
                <w:rFonts w:ascii="宋体" w:hAnsi="宋体" w:cs="宋体" w:hint="eastAsia"/>
                <w:color w:val="000000"/>
                <w:kern w:val="0"/>
                <w:sz w:val="15"/>
                <w:szCs w:val="15"/>
              </w:rPr>
              <w:t>管理</w:t>
            </w:r>
            <w:r w:rsidRPr="00FF7A42">
              <w:rPr>
                <w:rFonts w:ascii="宋体" w:hAnsi="宋体" w:cs="宋体" w:hint="eastAsia"/>
                <w:color w:val="000000"/>
                <w:kern w:val="0"/>
                <w:sz w:val="15"/>
                <w:szCs w:val="15"/>
              </w:rPr>
              <w:t>监督局 副局长</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1</w:t>
            </w:r>
            <w:r w:rsidRPr="00FF7A42">
              <w:rPr>
                <w:rFonts w:ascii="宋体" w:hAnsi="宋体" w:cs="宋体"/>
                <w:color w:val="000000"/>
                <w:kern w:val="0"/>
                <w:sz w:val="15"/>
                <w:szCs w:val="15"/>
              </w:rPr>
              <w:t>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2016I07</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城市建设与文化传承发展</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单霁翔</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故宫博物院 院长</w:t>
            </w:r>
          </w:p>
        </w:tc>
      </w:tr>
      <w:tr w:rsidR="002D3E4D" w:rsidRPr="00FF7A42" w:rsidTr="00761695">
        <w:trPr>
          <w:trHeight w:val="56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2016J01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工程质量安全与建筑业发展</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建筑市场监管制度与相关政策</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吴慧娟</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住房城乡建设部建筑市场监管司 司长</w:t>
            </w:r>
          </w:p>
        </w:tc>
      </w:tr>
      <w:tr w:rsidR="002D3E4D" w:rsidRPr="00FF7A42" w:rsidTr="00761695">
        <w:trPr>
          <w:trHeight w:val="31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2016J02</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装配式建筑政策</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韩爱兴</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 xml:space="preserve">住房城乡建设部建筑节能与科技司 </w:t>
            </w:r>
          </w:p>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副司长</w:t>
            </w:r>
          </w:p>
        </w:tc>
      </w:tr>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2016J03</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工程质量安全与建筑业发展</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推进BIM技术普及应用 促进建筑新业态发展</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李云贵</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中建股份有限公司技术中心 主任</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2016J04</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落实《2016-2020年建筑业信息化发展纲要</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石治平</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中建股份有限公司</w:t>
            </w:r>
          </w:p>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首席信息官、教授级高工</w:t>
            </w:r>
          </w:p>
        </w:tc>
      </w:tr>
      <w:tr w:rsidR="002D3E4D" w:rsidRPr="00FF7A42" w:rsidTr="00761695">
        <w:trPr>
          <w:trHeight w:val="7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2016J05</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工程质量安全监管制度、相关政策及两年行动</w:t>
            </w:r>
          </w:p>
        </w:tc>
        <w:tc>
          <w:tcPr>
            <w:tcW w:w="851"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曾宪新</w:t>
            </w:r>
          </w:p>
        </w:tc>
        <w:tc>
          <w:tcPr>
            <w:tcW w:w="2976" w:type="dxa"/>
            <w:tcBorders>
              <w:top w:val="nil"/>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住房城乡建设部工程质量安全监管司</w:t>
            </w:r>
          </w:p>
          <w:p w:rsidR="002D3E4D" w:rsidRPr="00FF7A42" w:rsidRDefault="002D3E4D" w:rsidP="007A1354">
            <w:pPr>
              <w:widowControl/>
              <w:spacing w:line="240" w:lineRule="exact"/>
              <w:rPr>
                <w:rFonts w:ascii="宋体" w:hAnsi="宋体"/>
                <w:color w:val="000000"/>
                <w:sz w:val="15"/>
                <w:szCs w:val="15"/>
              </w:rPr>
            </w:pPr>
            <w:r w:rsidRPr="00FF7A42">
              <w:rPr>
                <w:rFonts w:ascii="宋体" w:hAnsi="宋体" w:hint="eastAsia"/>
                <w:color w:val="000000"/>
                <w:sz w:val="15"/>
                <w:szCs w:val="15"/>
              </w:rPr>
              <w:t>副司长</w:t>
            </w:r>
          </w:p>
        </w:tc>
      </w:tr>
      <w:tr w:rsidR="002D3E4D" w:rsidRPr="00FF7A42" w:rsidTr="00761695">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2016J06</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新时期建筑方针解读与绿色建筑</w:t>
            </w:r>
          </w:p>
        </w:tc>
        <w:tc>
          <w:tcPr>
            <w:tcW w:w="851"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修  龙</w:t>
            </w:r>
          </w:p>
        </w:tc>
        <w:tc>
          <w:tcPr>
            <w:tcW w:w="2976" w:type="dxa"/>
            <w:tcBorders>
              <w:top w:val="single" w:sz="4" w:space="0" w:color="auto"/>
              <w:left w:val="nil"/>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left"/>
              <w:rPr>
                <w:rFonts w:ascii="宋体" w:hAnsi="宋体"/>
                <w:color w:val="000000"/>
                <w:sz w:val="15"/>
                <w:szCs w:val="15"/>
              </w:rPr>
            </w:pPr>
            <w:r w:rsidRPr="00FF7A42">
              <w:rPr>
                <w:rFonts w:ascii="宋体" w:hAnsi="宋体" w:hint="eastAsia"/>
                <w:color w:val="000000"/>
                <w:sz w:val="15"/>
                <w:szCs w:val="15"/>
              </w:rPr>
              <w:t>中国建筑学会 会长、</w:t>
            </w:r>
          </w:p>
          <w:p w:rsidR="002D3E4D" w:rsidRPr="00FF7A42" w:rsidRDefault="002D3E4D" w:rsidP="007A1354">
            <w:pPr>
              <w:widowControl/>
              <w:spacing w:line="240" w:lineRule="exact"/>
              <w:jc w:val="left"/>
              <w:rPr>
                <w:rFonts w:ascii="宋体" w:hAnsi="宋体"/>
                <w:color w:val="000000"/>
                <w:sz w:val="15"/>
                <w:szCs w:val="15"/>
              </w:rPr>
            </w:pPr>
            <w:r w:rsidRPr="00FF7A42">
              <w:rPr>
                <w:rFonts w:ascii="宋体" w:hAnsi="宋体" w:hint="eastAsia"/>
                <w:color w:val="000000"/>
                <w:sz w:val="15"/>
                <w:szCs w:val="15"/>
              </w:rPr>
              <w:t>中国建设科技集团 董事长、教授级高工</w:t>
            </w:r>
          </w:p>
        </w:tc>
      </w:tr>
      <w:tr w:rsidR="002D3E4D" w:rsidRPr="00FF7A42" w:rsidTr="00761695">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2016K01</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城市地下综合管廊、海绵城市及城市基础设施建设</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园林绿化与城市人居环境</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刘秀晨</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国务院参事</w:t>
            </w:r>
          </w:p>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住房城乡建设部风景园林 专家</w:t>
            </w:r>
          </w:p>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北京市园林局 原副局长</w:t>
            </w:r>
          </w:p>
        </w:tc>
      </w:tr>
      <w:tr w:rsidR="002D3E4D" w:rsidRPr="00FF7A42" w:rsidTr="00761695">
        <w:trPr>
          <w:trHeight w:val="51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2016K02</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城市垃圾治理</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杨海英</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住房城乡建设部城市建设司 副司长</w:t>
            </w:r>
          </w:p>
        </w:tc>
      </w:tr>
      <w:tr w:rsidR="002D3E4D" w:rsidRPr="00FF7A42" w:rsidTr="00761695">
        <w:trPr>
          <w:trHeight w:val="5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2016K03</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城市地下综合管廊规划建设管理相关政策解读</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赵泽生</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住房城乡建设部城市建设司 副司长</w:t>
            </w:r>
          </w:p>
        </w:tc>
      </w:tr>
      <w:tr w:rsidR="002D3E4D" w:rsidRPr="00FF7A42" w:rsidTr="00761695">
        <w:trPr>
          <w:trHeight w:val="84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w:t>
            </w:r>
            <w:r w:rsidRPr="00FF7A42">
              <w:rPr>
                <w:rFonts w:ascii="宋体" w:hAnsi="宋体" w:cs="宋体"/>
                <w:color w:val="000000"/>
                <w:kern w:val="0"/>
                <w:sz w:val="15"/>
                <w:szCs w:val="15"/>
              </w:rPr>
              <w:t>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2016K04</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城市综合交通规划</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马  林</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住房城乡建设部交通工程技术中心</w:t>
            </w:r>
          </w:p>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副主任</w:t>
            </w:r>
          </w:p>
        </w:tc>
      </w:tr>
      <w:tr w:rsidR="002D3E4D" w:rsidRPr="00FF7A42" w:rsidTr="00761695">
        <w:trPr>
          <w:trHeight w:val="55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3</w:t>
            </w:r>
            <w:r w:rsidRPr="00FF7A42">
              <w:rPr>
                <w:rFonts w:ascii="宋体" w:hAnsi="宋体" w:cs="宋体"/>
                <w:color w:val="000000"/>
                <w:kern w:val="0"/>
                <w:sz w:val="15"/>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2016K05</w:t>
            </w:r>
          </w:p>
        </w:tc>
        <w:tc>
          <w:tcPr>
            <w:tcW w:w="1134" w:type="dxa"/>
            <w:vMerge/>
            <w:tcBorders>
              <w:left w:val="single" w:sz="4" w:space="0" w:color="auto"/>
              <w:right w:val="single" w:sz="4" w:space="0" w:color="auto"/>
            </w:tcBorders>
            <w:shd w:val="clear" w:color="auto" w:fill="auto"/>
            <w:vAlign w:val="center"/>
            <w:hideMark/>
          </w:tcPr>
          <w:p w:rsidR="002D3E4D" w:rsidRPr="00FF7A42" w:rsidRDefault="002D3E4D" w:rsidP="007A1354">
            <w:pPr>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管廊和管线规划、建设及运营管理</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李跃飞</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中冶京诚公司 副总工程师</w:t>
            </w:r>
          </w:p>
        </w:tc>
      </w:tr>
      <w:tr w:rsidR="002D3E4D" w:rsidRPr="00FF7A42" w:rsidTr="00761695">
        <w:trPr>
          <w:trHeight w:val="5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3</w:t>
            </w:r>
            <w:r w:rsidRPr="00FF7A42">
              <w:rPr>
                <w:rFonts w:ascii="宋体" w:hAnsi="宋体" w:cs="宋体"/>
                <w:color w:val="000000"/>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2016K06</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rPr>
                <w:rFonts w:ascii="宋体" w:hAnsi="宋体" w:cs="宋体"/>
                <w:color w:val="000000"/>
                <w:kern w:val="0"/>
                <w:sz w:val="15"/>
                <w:szCs w:val="15"/>
              </w:rPr>
            </w:pPr>
          </w:p>
        </w:tc>
        <w:tc>
          <w:tcPr>
            <w:tcW w:w="2977"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城市水管理及黑臭水体整治</w:t>
            </w:r>
          </w:p>
        </w:tc>
        <w:tc>
          <w:tcPr>
            <w:tcW w:w="851"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center"/>
              <w:rPr>
                <w:rFonts w:ascii="宋体" w:hAnsi="宋体" w:cs="宋体"/>
                <w:color w:val="000000"/>
                <w:kern w:val="0"/>
                <w:sz w:val="15"/>
                <w:szCs w:val="15"/>
              </w:rPr>
            </w:pPr>
            <w:r w:rsidRPr="00FF7A42">
              <w:rPr>
                <w:rFonts w:ascii="宋体" w:hAnsi="宋体" w:cs="宋体" w:hint="eastAsia"/>
                <w:color w:val="000000"/>
                <w:kern w:val="0"/>
                <w:sz w:val="15"/>
                <w:szCs w:val="15"/>
              </w:rPr>
              <w:t>章林伟</w:t>
            </w:r>
          </w:p>
        </w:tc>
        <w:tc>
          <w:tcPr>
            <w:tcW w:w="2976" w:type="dxa"/>
            <w:tcBorders>
              <w:top w:val="nil"/>
              <w:left w:val="nil"/>
              <w:bottom w:val="single" w:sz="4" w:space="0" w:color="auto"/>
              <w:right w:val="single" w:sz="4" w:space="0" w:color="auto"/>
            </w:tcBorders>
            <w:shd w:val="clear" w:color="auto" w:fill="auto"/>
            <w:vAlign w:val="center"/>
            <w:hideMark/>
          </w:tcPr>
          <w:p w:rsidR="002D3E4D" w:rsidRPr="00FF7A42" w:rsidRDefault="002D3E4D" w:rsidP="007A1354">
            <w:pPr>
              <w:widowControl/>
              <w:spacing w:line="240" w:lineRule="exact"/>
              <w:jc w:val="left"/>
              <w:rPr>
                <w:rFonts w:ascii="宋体" w:hAnsi="宋体" w:cs="宋体"/>
                <w:color w:val="000000"/>
                <w:kern w:val="0"/>
                <w:sz w:val="15"/>
                <w:szCs w:val="15"/>
              </w:rPr>
            </w:pPr>
            <w:r w:rsidRPr="00FF7A42">
              <w:rPr>
                <w:rFonts w:ascii="宋体" w:hAnsi="宋体" w:cs="宋体" w:hint="eastAsia"/>
                <w:color w:val="000000"/>
                <w:kern w:val="0"/>
                <w:sz w:val="15"/>
                <w:szCs w:val="15"/>
              </w:rPr>
              <w:t>住房城乡建设部城市建设司 副司长</w:t>
            </w:r>
          </w:p>
        </w:tc>
      </w:tr>
      <w:tr w:rsidR="002D3E4D" w:rsidRPr="00FF7A42" w:rsidTr="00761695">
        <w:trPr>
          <w:trHeight w:val="277"/>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3E4D" w:rsidRPr="00A75020" w:rsidRDefault="002D3E4D" w:rsidP="007A1354">
            <w:pPr>
              <w:widowControl/>
              <w:spacing w:line="240" w:lineRule="exact"/>
              <w:jc w:val="center"/>
              <w:rPr>
                <w:rFonts w:asciiTheme="minorEastAsia" w:hAnsiTheme="minorEastAsia" w:cs="宋体"/>
                <w:color w:val="000000"/>
                <w:kern w:val="0"/>
                <w:szCs w:val="21"/>
              </w:rPr>
            </w:pPr>
            <w:r w:rsidRPr="00A75020">
              <w:rPr>
                <w:rFonts w:asciiTheme="minorEastAsia" w:hAnsiTheme="minorEastAsia" w:cs="宋体" w:hint="eastAsia"/>
                <w:color w:val="000000"/>
                <w:kern w:val="0"/>
                <w:szCs w:val="21"/>
              </w:rPr>
              <w:t>其他</w:t>
            </w:r>
            <w:r w:rsidRPr="00A75020">
              <w:rPr>
                <w:rFonts w:asciiTheme="minorEastAsia" w:hAnsiTheme="minorEastAsia" w:cs="宋体"/>
                <w:color w:val="000000"/>
                <w:kern w:val="0"/>
                <w:szCs w:val="21"/>
              </w:rPr>
              <w:t>课程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A1201</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规划理论</w:t>
            </w:r>
          </w:p>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与实务</w:t>
            </w:r>
          </w:p>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right w:w="0"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近代西方城市规划理论演变的六次转折</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仇保兴</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国务院参事，原住房和城乡建设部副部长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A1202</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城市总体规划要点及案例分析</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杨保军</w:t>
            </w:r>
          </w:p>
        </w:tc>
        <w:tc>
          <w:tcPr>
            <w:tcW w:w="2976" w:type="dxa"/>
            <w:vMerge w:val="restart"/>
            <w:tcBorders>
              <w:top w:val="nil"/>
              <w:left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城市规划与风水</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20" w:lineRule="atLeast"/>
              <w:ind w:leftChars="-51" w:left="-107"/>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行动规划</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王富海</w:t>
            </w:r>
          </w:p>
        </w:tc>
        <w:tc>
          <w:tcPr>
            <w:tcW w:w="2976" w:type="dxa"/>
            <w:vMerge w:val="restart"/>
            <w:tcBorders>
              <w:top w:val="nil"/>
              <w:left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深圳蕾奥城市规划设计咨询有限公司董事长，原深圳规划设计研究院院长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A1205</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控制性详细规划与近期建设规划</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20" w:lineRule="atLeast"/>
              <w:ind w:leftChars="-51" w:left="-107"/>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A1206</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城乡规划与“以人为本”</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邹德慈</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ind w:leftChars="-51" w:left="-107" w:firstLineChars="50" w:firstLine="75"/>
              <w:rPr>
                <w:rFonts w:asciiTheme="minorEastAsia" w:hAnsiTheme="minorEastAsia" w:cs="宋体"/>
                <w:kern w:val="0"/>
                <w:sz w:val="15"/>
                <w:szCs w:val="15"/>
              </w:rPr>
            </w:pPr>
            <w:r w:rsidRPr="002A50D5">
              <w:rPr>
                <w:rFonts w:asciiTheme="minorEastAsia" w:hAnsiTheme="minorEastAsia" w:cs="宋体" w:hint="eastAsia"/>
                <w:kern w:val="0"/>
                <w:sz w:val="15"/>
                <w:szCs w:val="15"/>
              </w:rPr>
              <w:t>建设部科学技术委员会、城乡规划顾问委员会委员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A1207</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我国城乡规划的现状、问题及对策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石</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楠</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中国城市规划学会秘书长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A1208</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城市化与宏观调控</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王忠平</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全国市长研修学院常务副院长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A1209</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国外城市化的经验和教训</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唐子来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同济大学城市规划系副主任，博士生导师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A1210</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城市规划方案评价</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郑德高</w:t>
            </w:r>
          </w:p>
        </w:tc>
        <w:tc>
          <w:tcPr>
            <w:tcW w:w="2976" w:type="dxa"/>
            <w:vMerge w:val="restart"/>
            <w:tcBorders>
              <w:top w:val="nil"/>
              <w:left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中国城市规划设计研究院上海分院院长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A1211</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城市转型、可持续发展与城市规划</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A1212</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城市绿色交通体系与可持续发展对策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潘海啸</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同济大学城市规划研究所教授，交通规划室主任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智慧规划：城市的未来之路</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夏建统</w:t>
            </w:r>
          </w:p>
        </w:tc>
        <w:tc>
          <w:tcPr>
            <w:tcW w:w="2976" w:type="dxa"/>
            <w:vMerge w:val="restart"/>
            <w:tcBorders>
              <w:top w:val="nil"/>
              <w:left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美国哈佛大学设计学博士，国务院综合开发研究院（</w:t>
            </w:r>
            <w:r w:rsidRPr="002A50D5">
              <w:rPr>
                <w:rFonts w:asciiTheme="minorEastAsia" w:hAnsiTheme="minorEastAsia" w:cs="宋体"/>
                <w:kern w:val="0"/>
                <w:sz w:val="15"/>
                <w:szCs w:val="15"/>
              </w:rPr>
              <w:t>CDI</w:t>
            </w:r>
            <w:r w:rsidRPr="002A50D5">
              <w:rPr>
                <w:rFonts w:asciiTheme="minorEastAsia" w:hAnsiTheme="minorEastAsia" w:cs="宋体" w:hint="eastAsia"/>
                <w:kern w:val="0"/>
                <w:sz w:val="15"/>
                <w:szCs w:val="15"/>
              </w:rPr>
              <w:t>）特聘理事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城市公共空间规划设计</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A1215</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旅游业发展规律与开发策略</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吴殿廷</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北京师范大学地理学与遥感科学学院教授</w:t>
            </w:r>
          </w:p>
        </w:tc>
      </w:tr>
      <w:tr w:rsidR="002D3E4D" w:rsidRPr="002A50D5" w:rsidTr="00761695">
        <w:tblPrEx>
          <w:jc w:val="center"/>
          <w:tblInd w:w="0" w:type="dxa"/>
          <w:tblLook w:val="0000" w:firstRow="0" w:lastRow="0" w:firstColumn="0" w:lastColumn="0" w:noHBand="0" w:noVBand="0"/>
        </w:tblPrEx>
        <w:trPr>
          <w:trHeight w:val="537"/>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A1216</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传统文化与空间布局</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罗齐家</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北京大学城市与环境学硕士</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A1217</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文化复兴与空间发展战略</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以庐山为例</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 xml:space="preserve">牛 </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雄</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3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国务院发展研究中心资源与环境政策研究所主任</w:t>
            </w:r>
          </w:p>
        </w:tc>
      </w:tr>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A1218</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规划理论</w:t>
            </w:r>
          </w:p>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与实务</w:t>
            </w:r>
          </w:p>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single" w:sz="4" w:space="0" w:color="auto"/>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历史文化名城保护理论与实践的探索</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兵</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中国城市规划设计研究院总规划师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19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A1219</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遗产地规划理论和实践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  锐</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清华大学建筑学院景观学系系主任、教授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A1220</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“十二五”规划下的中国城市开发成长趋势</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华</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北京三磊建筑设计公司董事长、清华大学博士</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A1221</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关于县乡旅游规划与开发的基本问题</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戴学峰</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中国社会科学院旅游研究中心副主任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A1222</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城市开发型新区整合规划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李守旭</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中航工业规划建设总规划师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23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A1223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多元利用“六古”资源，推进县域旅游发展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魏小安</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国家旅游局规划发展与财务司原司长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24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A1224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中国居住文化的传承与创新（风水）</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罗齐家</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宝迪集团建设规划总监</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25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A1301</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控制性详细规划与法定图则</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谭纵波</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清华大学建筑学院区域规划系主任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26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行动规划与小城镇</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王富海</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w w:val="95"/>
                <w:kern w:val="0"/>
                <w:sz w:val="15"/>
                <w:szCs w:val="15"/>
              </w:rPr>
            </w:pPr>
            <w:r w:rsidRPr="002A50D5">
              <w:rPr>
                <w:rFonts w:asciiTheme="minorEastAsia" w:hAnsiTheme="minorEastAsia" w:cs="宋体" w:hint="eastAsia"/>
                <w:w w:val="95"/>
                <w:kern w:val="0"/>
                <w:sz w:val="15"/>
                <w:szCs w:val="15"/>
              </w:rPr>
              <w:t>深圳蕾奥城市规划设计咨询有限公司董事长，原深圳规划设计研究院院长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中国城市设计的诊断与反思</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袁松亭</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迪东联合规划设计有限公司首席设计师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中国居住文化的传承与创新</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于希贤</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北京大学教授、博士生导师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29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城市规划编制与管理实务</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王发昌</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青海省海东地区行政公署副专员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面向实操的城市设计</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  翼</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中国城市科学规划设计研究院副院长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县城规划建设——集聚、转型与提升</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高冰松</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安徽省住房和城乡建设厅副总工程师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A1308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中小城镇城市设计方法探讨</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袁松亭</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迪东联合规划设计有限公司首席设计师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A1401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尝试用控规来应对城市的理想与现实</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张亚东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中国社科院当代城乡发展规划院副总规划师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A1501</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single" w:sz="4" w:space="0" w:color="auto"/>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我国城市发展的机遇与挑战</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杨保军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35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B1201</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新型城镇化与村镇建设</w:t>
            </w: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生态文明时代乡村建设的基本对策</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仇保兴</w:t>
            </w:r>
          </w:p>
        </w:tc>
        <w:tc>
          <w:tcPr>
            <w:tcW w:w="2976" w:type="dxa"/>
            <w:vMerge w:val="restart"/>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国务院参事，原住房和城乡建设部副部长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36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城乡统筹发展的八项课题</w:t>
            </w:r>
          </w:p>
        </w:tc>
        <w:tc>
          <w:tcPr>
            <w:tcW w:w="851" w:type="dxa"/>
            <w:vMerge/>
            <w:tcBorders>
              <w:left w:val="nil"/>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37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新型城镇化从概念到行动</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38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从社会发展规律看村镇建设的必要性和若干重点工作</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赵</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晖</w:t>
            </w:r>
          </w:p>
        </w:tc>
        <w:tc>
          <w:tcPr>
            <w:tcW w:w="2976" w:type="dxa"/>
            <w:vMerge w:val="restart"/>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住房和城乡建设部村镇建设司司长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39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村镇垃圾、污水处理技术及管理</w:t>
            </w:r>
          </w:p>
        </w:tc>
        <w:tc>
          <w:tcPr>
            <w:tcW w:w="851" w:type="dxa"/>
            <w:vMerge/>
            <w:tcBorders>
              <w:left w:val="nil"/>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体现特色的村镇建设</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推进村庄整治及农村危房改造</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白正盛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住房城乡建设部村镇建设司农房建设管理处处长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农村污水垃圾治理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王旭东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住建部村镇建设司小城镇与村庄建设指导处处长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B1209</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城镇化加速发展下的农业与农村发展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宋洪远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农业部农村经济研究中心主任、研究员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lastRenderedPageBreak/>
              <w:t>44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B1210</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统筹城乡背景下的小城镇规划和建设</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杨晓东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北京城乡创新发展博士研究会会长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B1211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县级土地利用总体规划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田志强</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中国土地勘测规划院</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B1212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农村新民居建设</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桑卫京</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河北省住房和城乡建设厅总规划师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4</w:t>
            </w:r>
            <w:r w:rsidRPr="002A50D5">
              <w:rPr>
                <w:rFonts w:asciiTheme="minorEastAsia" w:hAnsiTheme="minorEastAsia" w:cs="宋体" w:hint="eastAsia"/>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B1213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城乡统筹规划与小城镇发展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朱喜钢</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南京大学城市与区域规划系教授、博导</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4</w:t>
            </w:r>
            <w:r w:rsidRPr="002A50D5">
              <w:rPr>
                <w:rFonts w:asciiTheme="minorEastAsia" w:hAnsiTheme="minorEastAsia" w:cs="宋体" w:hint="eastAsia"/>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农村新型社区规划建设管理模式</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刘道兴</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河南省社科院副院长</w:t>
            </w:r>
          </w:p>
        </w:tc>
      </w:tr>
      <w:tr w:rsidR="002D3E4D" w:rsidRPr="002A50D5" w:rsidTr="00761695">
        <w:tblPrEx>
          <w:jc w:val="center"/>
          <w:tblInd w:w="0" w:type="dxa"/>
          <w:tblLook w:val="0000" w:firstRow="0" w:lastRow="0" w:firstColumn="0" w:lastColumn="0" w:noHBand="0" w:noVBand="0"/>
        </w:tblPrEx>
        <w:trPr>
          <w:trHeight w:val="676"/>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49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小城镇规划与小城镇特色</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冯新刚</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中国建筑设计集团城镇规划设计研究院总规所所长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jc w:val="left"/>
              <w:rPr>
                <w:rFonts w:asciiTheme="minorEastAsia" w:hAnsiTheme="minorEastAsia" w:cs="宋体"/>
                <w:kern w:val="0"/>
                <w:sz w:val="15"/>
                <w:szCs w:val="15"/>
              </w:rPr>
            </w:pPr>
            <w:r w:rsidRPr="002A50D5">
              <w:rPr>
                <w:rFonts w:asciiTheme="minorEastAsia" w:hAnsiTheme="minorEastAsia" w:cs="宋体" w:hint="eastAsia"/>
                <w:kern w:val="0"/>
                <w:sz w:val="15"/>
                <w:szCs w:val="15"/>
              </w:rPr>
              <w:t>我国传统村落保护与利用</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曹昌智</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中国城市科学研究会副秘书长，中国名城委副主任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jc w:val="left"/>
              <w:rPr>
                <w:rFonts w:asciiTheme="minorEastAsia" w:hAnsiTheme="minorEastAsia" w:cs="宋体"/>
                <w:kern w:val="0"/>
                <w:sz w:val="15"/>
                <w:szCs w:val="15"/>
              </w:rPr>
            </w:pPr>
            <w:r w:rsidRPr="002A50D5">
              <w:rPr>
                <w:rFonts w:asciiTheme="minorEastAsia" w:hAnsiTheme="minorEastAsia" w:cs="宋体" w:hint="eastAsia"/>
                <w:kern w:val="0"/>
                <w:sz w:val="15"/>
                <w:szCs w:val="15"/>
              </w:rPr>
              <w:t>新农村建设与乡村旅游开发</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马少辉</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优山美地规划咨询机构董事长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B1305</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jc w:val="left"/>
              <w:rPr>
                <w:rFonts w:asciiTheme="minorEastAsia" w:hAnsiTheme="minorEastAsia" w:cs="宋体"/>
                <w:kern w:val="0"/>
                <w:sz w:val="15"/>
                <w:szCs w:val="15"/>
              </w:rPr>
            </w:pPr>
            <w:r w:rsidRPr="002A50D5">
              <w:rPr>
                <w:rFonts w:asciiTheme="minorEastAsia" w:hAnsiTheme="minorEastAsia" w:cs="宋体" w:hint="eastAsia"/>
                <w:kern w:val="0"/>
                <w:sz w:val="15"/>
                <w:szCs w:val="15"/>
              </w:rPr>
              <w:t>新型城镇化模式下的小城镇发展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  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中国城市科学规划设计研究院副院长</w:t>
            </w:r>
          </w:p>
        </w:tc>
      </w:tr>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B1306</w:t>
            </w:r>
          </w:p>
        </w:tc>
        <w:tc>
          <w:tcPr>
            <w:tcW w:w="1134" w:type="dxa"/>
            <w:vMerge w:val="restart"/>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新型城镇化与村镇建设</w:t>
            </w: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jc w:val="left"/>
              <w:rPr>
                <w:rFonts w:asciiTheme="minorEastAsia" w:hAnsiTheme="minorEastAsia" w:cs="宋体"/>
                <w:kern w:val="0"/>
                <w:sz w:val="15"/>
                <w:szCs w:val="15"/>
              </w:rPr>
            </w:pPr>
            <w:r w:rsidRPr="002A50D5">
              <w:rPr>
                <w:rFonts w:asciiTheme="minorEastAsia" w:hAnsiTheme="minorEastAsia" w:cs="宋体" w:hint="eastAsia"/>
                <w:kern w:val="0"/>
                <w:sz w:val="15"/>
                <w:szCs w:val="15"/>
              </w:rPr>
              <w:t>走新型城镇化道路，推进城乡一体化发展建设</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李兵弟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中国城市科学研究会副理事长、住房城乡建设部村镇建设司原司长</w:t>
            </w:r>
          </w:p>
        </w:tc>
      </w:tr>
      <w:tr w:rsidR="002D3E4D" w:rsidRPr="002A50D5" w:rsidTr="00761695">
        <w:tblPrEx>
          <w:jc w:val="center"/>
          <w:tblInd w:w="0" w:type="dxa"/>
          <w:tblLook w:val="0000" w:firstRow="0" w:lastRow="0" w:firstColumn="0" w:lastColumn="0" w:noHBand="0" w:noVBand="0"/>
        </w:tblPrEx>
        <w:trPr>
          <w:trHeight w:val="375"/>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B1307</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jc w:val="left"/>
              <w:rPr>
                <w:rFonts w:asciiTheme="minorEastAsia" w:hAnsiTheme="minorEastAsia" w:cs="宋体"/>
                <w:kern w:val="0"/>
                <w:sz w:val="15"/>
                <w:szCs w:val="15"/>
              </w:rPr>
            </w:pPr>
            <w:r w:rsidRPr="002A50D5">
              <w:rPr>
                <w:rFonts w:asciiTheme="minorEastAsia" w:hAnsiTheme="minorEastAsia" w:cs="宋体" w:hint="eastAsia"/>
                <w:kern w:val="0"/>
                <w:sz w:val="15"/>
                <w:szCs w:val="15"/>
              </w:rPr>
              <w:t>国际视野下城镇发展的规律和经验以及对我们的借鉴</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秦  虹</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住房城乡建设部政策研究中心主任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B1308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山东省新型城镇化战略的思考</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宋军继</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山东省住房和城乡建设厅厅长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B1401</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tcMar>
              <w:left w:w="227" w:type="dxa"/>
            </w:tcMar>
            <w:vAlign w:val="center"/>
          </w:tcPr>
          <w:p w:rsidR="002D3E4D" w:rsidRPr="002A50D5" w:rsidRDefault="002D3E4D" w:rsidP="007A1354">
            <w:pPr>
              <w:widowControl/>
              <w:topLinePunct/>
              <w:adjustRightInd w:val="0"/>
              <w:snapToGrid w:val="0"/>
              <w:spacing w:line="220" w:lineRule="atLeast"/>
              <w:rPr>
                <w:rFonts w:asciiTheme="minorEastAsia" w:hAnsiTheme="minorEastAsia" w:cs="宋体"/>
                <w:kern w:val="0"/>
                <w:sz w:val="15"/>
                <w:szCs w:val="15"/>
              </w:rPr>
            </w:pPr>
            <w:r w:rsidRPr="002A50D5">
              <w:rPr>
                <w:rFonts w:asciiTheme="minorEastAsia" w:hAnsiTheme="minorEastAsia" w:cs="宋体" w:hint="eastAsia"/>
                <w:kern w:val="0"/>
                <w:sz w:val="15"/>
                <w:szCs w:val="15"/>
              </w:rPr>
              <w:t>新型城镇化道路与农村产权制度改革</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叶兴庆</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国务院发展研究中心农村经济研究部部长、研究员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7</w:t>
            </w:r>
          </w:p>
        </w:tc>
        <w:tc>
          <w:tcPr>
            <w:tcW w:w="992"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C1201</w:t>
            </w:r>
          </w:p>
        </w:tc>
        <w:tc>
          <w:tcPr>
            <w:tcW w:w="1134" w:type="dxa"/>
            <w:vMerge w:val="restart"/>
            <w:tcBorders>
              <w:top w:val="nil"/>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城市建设</w:t>
            </w:r>
          </w:p>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与管理</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firstLineChars="50" w:firstLine="75"/>
              <w:rPr>
                <w:rFonts w:asciiTheme="minorEastAsia" w:hAnsiTheme="minorEastAsia" w:cs="宋体"/>
                <w:kern w:val="0"/>
                <w:sz w:val="15"/>
                <w:szCs w:val="15"/>
              </w:rPr>
            </w:pPr>
            <w:r w:rsidRPr="002A50D5">
              <w:rPr>
                <w:rFonts w:asciiTheme="minorEastAsia" w:hAnsiTheme="minorEastAsia" w:cs="宋体" w:hint="eastAsia"/>
                <w:kern w:val="0"/>
                <w:sz w:val="15"/>
                <w:szCs w:val="15"/>
              </w:rPr>
              <w:t>重建微循环</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仇保兴</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国务院参事，原住房和城乡建设部副部长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5</w:t>
            </w:r>
            <w:r w:rsidRPr="002A50D5">
              <w:rPr>
                <w:rFonts w:asciiTheme="minorEastAsia" w:hAnsiTheme="minorEastAsia" w:cs="宋体" w:hint="eastAsia"/>
                <w:kern w:val="0"/>
                <w:sz w:val="15"/>
                <w:szCs w:val="15"/>
              </w:rPr>
              <w:t>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城乡规划管理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孙安军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住房和城乡建设部城乡规划司司长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59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我国城乡规划管理简介</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唐</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凯</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住房和城乡建设部城乡规划司司长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0</w:t>
            </w:r>
          </w:p>
        </w:tc>
        <w:tc>
          <w:tcPr>
            <w:tcW w:w="992" w:type="dxa"/>
            <w:tcBorders>
              <w:top w:val="single" w:sz="4" w:space="0" w:color="auto"/>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公用事业改革及政府监管</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徐宗威</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住房和城乡建设部法规司副司长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城市综合管理问题研究</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翟宝辉</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住房和城乡建设部政策研究中心处长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信息化时代城市规划和建设管理的途径</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夏建统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国务院综合开发研究院特聘理事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城镇化建设及国土资源利用与管理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林</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坚</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北京大学环境学院城市与区域规划系副教授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C1209</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精细化城市管理之路</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杨正福</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江苏省扬州市城市管理局局长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C1210</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中国物流发展的理论与实践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刘秉镰</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南开大学经济与社会发展研究院副院长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市政公用事业改革与政府监管案例分析</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钱春海</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浦东干部学院现代产业与金融研究中心主任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6</w:t>
            </w:r>
            <w:r w:rsidRPr="002A50D5">
              <w:rPr>
                <w:rFonts w:asciiTheme="minorEastAsia" w:hAnsiTheme="minorEastAsia" w:cs="宋体" w:hint="eastAsia"/>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城市交通运营管理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徐亚华</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交通运输部道路运输司副司长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68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环卫基础设施规划、建设及运营收费</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陈海滨</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华中科技大学环境科学与工程学院教授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69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老城区可持续再生</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北京南锣鼓巷为例</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吕</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斌</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北京大学城市与区域规划系主任、教授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b/>
                <w:kern w:val="0"/>
                <w:sz w:val="15"/>
                <w:szCs w:val="15"/>
              </w:rPr>
            </w:pPr>
            <w:r w:rsidRPr="002A50D5">
              <w:rPr>
                <w:rFonts w:asciiTheme="minorEastAsia" w:hAnsiTheme="minorEastAsia" w:cs="宋体" w:hint="eastAsia"/>
                <w:kern w:val="0"/>
                <w:sz w:val="15"/>
                <w:szCs w:val="15"/>
              </w:rPr>
              <w:t>70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基于行政领导视角的城市规划管理探讨</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周均清</w:t>
            </w:r>
          </w:p>
        </w:tc>
        <w:tc>
          <w:tcPr>
            <w:tcW w:w="2976" w:type="dxa"/>
            <w:vMerge w:val="restart"/>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湖北省联合发展投资集团公司总规划师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r w:rsidRPr="002A50D5">
              <w:rPr>
                <w:rFonts w:asciiTheme="minorEastAsia" w:hAnsiTheme="minorEastAsia" w:cs="宋体" w:hint="eastAsia"/>
                <w:kern w:val="0"/>
                <w:sz w:val="15"/>
                <w:szCs w:val="15"/>
              </w:rPr>
              <w:t>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城市规划管理过程中的领导决策与公众参与</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top w:val="nil"/>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r w:rsidRPr="002A50D5">
              <w:rPr>
                <w:rFonts w:asciiTheme="minorEastAsia" w:hAnsiTheme="minorEastAsia" w:cs="宋体" w:hint="eastAsia"/>
                <w:kern w:val="0"/>
                <w:sz w:val="15"/>
                <w:szCs w:val="15"/>
              </w:rPr>
              <w:t>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城市交通规划与管理：新时期的使命</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陆化普</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清华大学交通研究所所长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r w:rsidRPr="002A50D5">
              <w:rPr>
                <w:rFonts w:asciiTheme="minorEastAsia" w:hAnsiTheme="minorEastAsia" w:cs="宋体" w:hint="eastAsia"/>
                <w:kern w:val="0"/>
                <w:sz w:val="15"/>
                <w:szCs w:val="15"/>
              </w:rPr>
              <w:t>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我国历史文化名城保护形势、问题及对策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仇保兴</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国务院参事，原住房和城乡建设部副部长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r w:rsidRPr="002A50D5">
              <w:rPr>
                <w:rFonts w:asciiTheme="minorEastAsia" w:hAnsiTheme="minorEastAsia" w:cs="宋体" w:hint="eastAsia"/>
                <w:kern w:val="0"/>
                <w:sz w:val="15"/>
                <w:szCs w:val="15"/>
              </w:rPr>
              <w:t>4</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C1219</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城市地下管线综合管理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刘贺明</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住房和城乡建设部城市建设司副司长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75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C1220</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北京历史文化名城保护和发展的实践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邱  跃</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北京市规划委员会</w:t>
            </w:r>
            <w:r w:rsidRPr="002A50D5">
              <w:rPr>
                <w:rFonts w:asciiTheme="minorEastAsia" w:hAnsiTheme="minorEastAsia" w:cs="宋体"/>
                <w:kern w:val="0"/>
                <w:sz w:val="15"/>
                <w:szCs w:val="15"/>
              </w:rPr>
              <w:t>（首都规划建设委员会办公室）委员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r w:rsidRPr="002A50D5">
              <w:rPr>
                <w:rFonts w:asciiTheme="minorEastAsia" w:hAnsiTheme="minorEastAsia" w:cs="宋体" w:hint="eastAsia"/>
                <w:kern w:val="0"/>
                <w:sz w:val="15"/>
                <w:szCs w:val="15"/>
              </w:rPr>
              <w:t>6</w:t>
            </w:r>
          </w:p>
        </w:tc>
        <w:tc>
          <w:tcPr>
            <w:tcW w:w="992" w:type="dxa"/>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C1301</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城市地下管线综合管理</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刘佳福</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住房城乡建设部城乡规划管理中心副主任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7</w:t>
            </w:r>
            <w:r w:rsidRPr="002A50D5">
              <w:rPr>
                <w:rFonts w:asciiTheme="minorEastAsia" w:hAnsiTheme="minorEastAsia" w:cs="宋体" w:hint="eastAsia"/>
                <w:kern w:val="0"/>
                <w:sz w:val="15"/>
                <w:szCs w:val="15"/>
              </w:rPr>
              <w:t>7</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城市拥堵和交通安全问题的思考</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段里仁</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中国道路交通安全协会副理事长、北京市交通委专家</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78</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城市交通案例讨论课</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方  可</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世界银行高级城市交通专家</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lastRenderedPageBreak/>
              <w:t>79</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珠江三角洲绿道网规划建设的思考与实践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房庆方</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广东省人大常委、环资委副主任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0</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城市交通共同体</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w w:val="90"/>
                <w:kern w:val="0"/>
                <w:sz w:val="15"/>
                <w:szCs w:val="15"/>
              </w:rPr>
            </w:pPr>
            <w:r w:rsidRPr="002A50D5">
              <w:rPr>
                <w:rFonts w:asciiTheme="minorEastAsia" w:hAnsiTheme="minorEastAsia" w:cs="宋体" w:hint="eastAsia"/>
                <w:w w:val="90"/>
                <w:kern w:val="0"/>
                <w:sz w:val="15"/>
                <w:szCs w:val="15"/>
              </w:rPr>
              <w:t>格尔德.施图克</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德国交通专家，PTV集团顾问总工程师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北京交通需求管理实践与启示</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郭继孚</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北京交通发展研究中心主任、教授级高级工程师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城市色彩规划与管理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于西蔓</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北京西蔓色彩文化发展有限公司董事长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C1308</w:t>
            </w:r>
          </w:p>
        </w:tc>
        <w:tc>
          <w:tcPr>
            <w:tcW w:w="1134"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建筑设计理论与实践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朱小地</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北京市建筑设计研究院院长、总建筑师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4</w:t>
            </w:r>
          </w:p>
        </w:tc>
        <w:tc>
          <w:tcPr>
            <w:tcW w:w="992"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D1201</w:t>
            </w:r>
          </w:p>
        </w:tc>
        <w:tc>
          <w:tcPr>
            <w:tcW w:w="1134" w:type="dxa"/>
            <w:vMerge w:val="restart"/>
            <w:tcBorders>
              <w:top w:val="nil"/>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城市投融资与PPP</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依靠经营走出困境</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包</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政</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中国人民大学商学院教授，博士生导师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城市产业化运营（上）</w:t>
            </w:r>
          </w:p>
        </w:tc>
        <w:tc>
          <w:tcPr>
            <w:tcW w:w="851" w:type="dxa"/>
            <w:vMerge/>
            <w:tcBorders>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中国人民大学商学院教授，博士生导师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城市产业化运营（下）</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中国人民大学商学院教授，博士生导师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8</w:t>
            </w:r>
            <w:r w:rsidRPr="002A50D5">
              <w:rPr>
                <w:rFonts w:asciiTheme="minorEastAsia" w:hAnsiTheme="minorEastAsia" w:cs="宋体" w:hint="eastAsia"/>
                <w:kern w:val="0"/>
                <w:sz w:val="15"/>
                <w:szCs w:val="15"/>
              </w:rPr>
              <w:t>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D1204</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城市基础设施投融资及案例分析</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蔡</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龙</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南京城建投资控股集团董事副总经理、党委委员</w:t>
            </w:r>
          </w:p>
        </w:tc>
      </w:tr>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88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D1205</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城市投融资与PPP</w:t>
            </w: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城市资本运营</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冯鹏程</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对外经济贸易大学国际经济研究院国际投资研究室主任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89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D1206</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城市投融资与</w:t>
            </w:r>
            <w:r w:rsidRPr="002A50D5">
              <w:rPr>
                <w:rFonts w:asciiTheme="minorEastAsia" w:hAnsiTheme="minorEastAsia" w:cs="宋体"/>
                <w:kern w:val="0"/>
                <w:sz w:val="15"/>
                <w:szCs w:val="15"/>
              </w:rPr>
              <w:t>PE</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徐德顺</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北京大学中国信用研究中心研究员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0</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D1207</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项目融资在环卫基础设施建设中的运用</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万</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钧</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中联重科科技发展股份有限公司副总裁</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D1208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城镇投融资模式</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李昌平</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中国乡村规划设计院院长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D1301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中国城市“特色”营造策略</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蒋涤非</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湖南省株洲市副市长、教授、博导</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93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小城镇产业发展与产业集聚区建设</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方创琳</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中国科学院地理科学与资源研究所城市发展研究室主任、区域与城市规划研究中心主任</w:t>
            </w:r>
          </w:p>
        </w:tc>
      </w:tr>
      <w:tr w:rsidR="002D3E4D" w:rsidRPr="002A50D5" w:rsidTr="00761695">
        <w:tblPrEx>
          <w:jc w:val="center"/>
          <w:tblInd w:w="0" w:type="dxa"/>
          <w:tblLook w:val="0000" w:firstRow="0" w:lastRow="0" w:firstColumn="0" w:lastColumn="0" w:noHBand="0" w:noVBand="0"/>
        </w:tblPrEx>
        <w:trPr>
          <w:trHeight w:val="472"/>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4</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D1401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我国县域经济发展的战略思路</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高国力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国家发展改革委宏观经济研究院国土开发与地区经济研究所副所长、研究员、博士</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5</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spacing w:val="30"/>
                <w:kern w:val="0"/>
                <w:sz w:val="15"/>
                <w:szCs w:val="15"/>
              </w:rPr>
              <w:t>D1402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积极规范推进PPP工作</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焦小平</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财政部政府和社会资本合作(PPP)中心副主任(主持工作)</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6</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spacing w:val="30"/>
                <w:kern w:val="0"/>
                <w:sz w:val="15"/>
                <w:szCs w:val="15"/>
              </w:rPr>
              <w:t>D1403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PPP项目合同体系设计和法律问题</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袁家楠</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君合律师事务所合伙人</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kern w:val="0"/>
                <w:sz w:val="15"/>
                <w:szCs w:val="15"/>
              </w:rPr>
              <w:t>9</w:t>
            </w:r>
            <w:r w:rsidRPr="002A50D5">
              <w:rPr>
                <w:rFonts w:asciiTheme="minorEastAsia" w:hAnsiTheme="minorEastAsia" w:cs="宋体" w:hint="eastAsia"/>
                <w:kern w:val="0"/>
                <w:sz w:val="15"/>
                <w:szCs w:val="15"/>
              </w:rPr>
              <w:t>7</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spacing w:val="30"/>
                <w:kern w:val="0"/>
                <w:sz w:val="15"/>
                <w:szCs w:val="15"/>
              </w:rPr>
              <w:t>D1404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PPP项目运作实务</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金永祥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北京大岳咨询有限公司总经理</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98</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spacing w:val="30"/>
                <w:kern w:val="0"/>
                <w:sz w:val="15"/>
                <w:szCs w:val="15"/>
              </w:rPr>
              <w:t>D1405</w:t>
            </w:r>
          </w:p>
        </w:tc>
        <w:tc>
          <w:tcPr>
            <w:tcW w:w="1134"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PPP模式在中国的实践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金永祥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北京大岳咨询有限公司总经理</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99</w:t>
            </w:r>
          </w:p>
        </w:tc>
        <w:tc>
          <w:tcPr>
            <w:tcW w:w="992"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E1201</w:t>
            </w:r>
          </w:p>
        </w:tc>
        <w:tc>
          <w:tcPr>
            <w:tcW w:w="1134" w:type="dxa"/>
            <w:vMerge w:val="restart"/>
            <w:tcBorders>
              <w:top w:val="single" w:sz="4" w:space="0" w:color="000000"/>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城镇群建设与区域规划</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36" w:left="76"/>
              <w:rPr>
                <w:rFonts w:asciiTheme="minorEastAsia" w:hAnsiTheme="minorEastAsia" w:cs="宋体"/>
                <w:kern w:val="0"/>
                <w:sz w:val="15"/>
                <w:szCs w:val="15"/>
              </w:rPr>
            </w:pPr>
            <w:r w:rsidRPr="002A50D5">
              <w:rPr>
                <w:rFonts w:asciiTheme="minorEastAsia" w:hAnsiTheme="minorEastAsia" w:cs="宋体" w:hint="eastAsia"/>
                <w:kern w:val="0"/>
                <w:sz w:val="15"/>
                <w:szCs w:val="15"/>
              </w:rPr>
              <w:t>城镇密集地区与城市群规划</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类型、认知与体会</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区域发展与城市群规划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李晓江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E1202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发展模式转型与区域规划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吴良镛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中科院、工程院两院院士、清华大学教授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E1203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中国区域发展战略</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曹忠祥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国家海洋局海洋发展战略研究所研究员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E1204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城镇密集地区区域交通体系规划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孔令斌</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中规院交通所教授级高级工程师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E1301</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区域与城市空间发展战略规划概述</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谭纵波</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清华大学建筑学院城市规划系副主任、教授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F1201</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旅游产业</w:t>
            </w:r>
          </w:p>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与景观设计</w:t>
            </w: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国家风景名胜区功能发展及其保护利用</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谢凝高</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北京大学世界遗产研究中心主任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中国民居建筑的地域特色与文化自觉</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赵新良</w:t>
            </w:r>
          </w:p>
        </w:tc>
        <w:tc>
          <w:tcPr>
            <w:tcW w:w="2976"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辽宁省政协副主席，东北大学教授、博士生导师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中西建筑文化比较与乡土建筑现代化</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大脚革命</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城市景观生态规划案例分析</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俞孔坚</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北京大学教授北京大学景观设计学研究院院长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山水城市</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中国特色生态城市</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胡</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洁</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清华大学建筑学院副教授，北京清华城市规划设计研究院风景园林规划设计研究所所长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109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F1206</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城市生态景观设计</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刘晓明</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北京林业大学园林学院教授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绿地建设规划</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王劲韬</w:t>
            </w:r>
          </w:p>
        </w:tc>
        <w:tc>
          <w:tcPr>
            <w:tcW w:w="2976" w:type="dxa"/>
            <w:vMerge w:val="restart"/>
            <w:tcBorders>
              <w:top w:val="nil"/>
              <w:left w:val="nil"/>
              <w:right w:val="single" w:sz="4" w:space="0" w:color="auto"/>
            </w:tcBorders>
            <w:vAlign w:val="center"/>
          </w:tcPr>
          <w:p w:rsidR="002D3E4D" w:rsidRPr="002A50D5" w:rsidRDefault="002D3E4D" w:rsidP="007A1354">
            <w:pPr>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清华大学景观建筑学博士</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城市滨水景观规划与设计</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F1209</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中小城市的生态城市建设实践</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  迅</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中国城市科学研究会秘书长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lastRenderedPageBreak/>
              <w:t>113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县域特色经济及乡村旅游</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朱万峰</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北京九鼎辉煌旅游发展研究院院长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生态城市核心规划</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李庆林</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淮安市城市管理局局长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历史文化名城、名镇、名村保护</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曹昌智</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中国城市科学研究会副秘书长，中国名城委副主任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风景名胜区资源保护与科学利用</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陈耀华</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北京大学城市与环境学院副院长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风景名胜区规划建设管理</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邓武功</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中国城市规划设计研究院风景园林所高工</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历史文化名城保护的问题及对策</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傅  爽</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住房城乡建设部规划司历史文化名城保护处调研员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119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风景名胜区与生态文明美丽中国建设</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李如生</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住房城乡建设部城建司副司长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国家公园管理体系的情况、国外经验和国内实践</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苏  杨</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国务院发展研究中心社会发展部第三研究室主任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F1309</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地域文化与建筑设计创新</w:t>
            </w:r>
          </w:p>
        </w:tc>
        <w:tc>
          <w:tcPr>
            <w:tcW w:w="851"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周  畅</w:t>
            </w:r>
          </w:p>
        </w:tc>
        <w:tc>
          <w:tcPr>
            <w:tcW w:w="2976" w:type="dxa"/>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中国建筑学会副理事长、教授级高级建筑师</w:t>
            </w:r>
          </w:p>
        </w:tc>
      </w:tr>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F1401</w:t>
            </w:r>
          </w:p>
        </w:tc>
        <w:tc>
          <w:tcPr>
            <w:tcW w:w="1134"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旅游产业</w:t>
            </w:r>
          </w:p>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与景观设计</w:t>
            </w: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生态文明与“美丽莘县”建设生态学途径</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李迪华</w:t>
            </w:r>
          </w:p>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北京大学景观设计研究院副院长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123</w:t>
            </w:r>
          </w:p>
        </w:tc>
        <w:tc>
          <w:tcPr>
            <w:tcW w:w="992"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G1201</w:t>
            </w:r>
          </w:p>
        </w:tc>
        <w:tc>
          <w:tcPr>
            <w:tcW w:w="1134" w:type="dxa"/>
            <w:vMerge w:val="restart"/>
            <w:tcBorders>
              <w:top w:val="nil"/>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低碳环保与可持续发展</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消费领域：我国节能减排工作的重点</w:t>
            </w:r>
          </w:p>
        </w:tc>
        <w:tc>
          <w:tcPr>
            <w:tcW w:w="851" w:type="dxa"/>
            <w:vMerge w:val="restart"/>
            <w:tcBorders>
              <w:top w:val="nil"/>
              <w:left w:val="nil"/>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江</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亿</w:t>
            </w:r>
          </w:p>
        </w:tc>
        <w:tc>
          <w:tcPr>
            <w:tcW w:w="2976" w:type="dxa"/>
            <w:vMerge w:val="restart"/>
            <w:tcBorders>
              <w:top w:val="nil"/>
              <w:left w:val="nil"/>
              <w:right w:val="single" w:sz="4" w:space="0" w:color="auto"/>
            </w:tcBorders>
            <w:vAlign w:val="center"/>
          </w:tcPr>
          <w:p w:rsidR="002D3E4D" w:rsidRPr="002A50D5" w:rsidRDefault="002D3E4D" w:rsidP="007A1354">
            <w:pPr>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中国工程院院士，建筑环境工程专家</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G1202</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坚持科学发展观</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实现中国特色建筑节能</w:t>
            </w:r>
          </w:p>
        </w:tc>
        <w:tc>
          <w:tcPr>
            <w:tcW w:w="851"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p>
        </w:tc>
        <w:tc>
          <w:tcPr>
            <w:tcW w:w="2976" w:type="dxa"/>
            <w:vMerge/>
            <w:tcBorders>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城市规划与资源节约</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董</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珂</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中规院规划所主任工程师，高级城市规划师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中国城镇化过程中的资源环境问题</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樊元生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原环境保护部污控司司长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G1205</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我国城市环境管理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陈</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帆</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环境保护部环境工程评估中心研究员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G1206</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城市水资源可持续利用与生活垃圾处理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悦</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住房和城乡建设部城建司巡视员、教授级高级工程师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129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G1207</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城市节水</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悦</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住房和城乡建设部城建司巡视员、教授级高级工程师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G1208</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城市建筑节能的实践案例与经验</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徐智勇</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德国技术合作公司的项目主任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131</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G1209</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城市空气质量综合管理和达标规划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柴发合</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中国环境科学研究院副院长、研究员、博导</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132</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G1210</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低碳城市与建筑</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栗德祥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清华大学建筑学院学术委员会主任，建筑研究所所长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133</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G1211</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城市公共管治</w:t>
            </w:r>
            <w:r w:rsidRPr="002A50D5">
              <w:rPr>
                <w:rFonts w:asciiTheme="minorEastAsia" w:hAnsiTheme="minorEastAsia" w:cs="宋体"/>
                <w:kern w:val="0"/>
                <w:sz w:val="15"/>
                <w:szCs w:val="15"/>
              </w:rPr>
              <w:t>——</w:t>
            </w:r>
            <w:r w:rsidRPr="002A50D5">
              <w:rPr>
                <w:rFonts w:asciiTheme="minorEastAsia" w:hAnsiTheme="minorEastAsia" w:cs="宋体" w:hint="eastAsia"/>
                <w:kern w:val="0"/>
                <w:sz w:val="15"/>
                <w:szCs w:val="15"/>
              </w:rPr>
              <w:t>水和垃圾处理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杨富强</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世界自然基金会全球气候变化应对计划主任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134</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G1212</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填埋场甲烷回收及利用</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陈立人</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美国环保局项目中方负责人</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G1213</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循环流化床垃圾焚烧发电技术案例</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金</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坚</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中华全国工商业联合会环境商会副会长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G1214</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低碳照明在城市及建筑中的应用</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黄跃辉</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中国城市科学研究会低碳照明研究中心主任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水资源、水环境的可持续管理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钱</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易</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中国工程院院士、清华大学环境科学与工程系教授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我国城镇供排水状况与对策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李振东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中国城镇供水排水协会会长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139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国内外生活垃圾处理技术及相关产业发展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徐文龙</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中国城市建设研究院院长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140</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G1218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中国大气污染形势与综合管理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赵华林</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环境保护部部污染防治司司长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G1220</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构建低碳可持续发展的中国城市</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何东全</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美国能源基金会北京代表处可持续城市项目主任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G1221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城市文化、城市形象与城市设计</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和红星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西安市人民政府副秘书长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G1222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城市设计与城市特色</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  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中国城市科学规划设计研究院副院长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144</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G1301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中国低碳空间规划与绿色交通实践与挑战</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王志高</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宇恒可持续交通研究中心项目主管</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145</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建筑节能与绿色建筑</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武  涌</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住房城乡建设部节能科技司巡视员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146</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G1401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城镇垃圾、污水问题治理与对策（上、下）</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卢英方</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住房和城乡建设部村镇建设司副司长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147</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G1402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城乡生活垃圾管理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李如生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住房城乡建设部城市建设司副司长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lastRenderedPageBreak/>
              <w:t>148</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G1403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生态城市核心规划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葛  敬</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水资源综合治理技术研究中心副主任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149</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G1404</w:t>
            </w:r>
          </w:p>
        </w:tc>
        <w:tc>
          <w:tcPr>
            <w:tcW w:w="1134"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建筑节能与绿色建筑</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  忠</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中国建筑科学研究院建筑环境与节能研究院新能源应用研究中心主任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150</w:t>
            </w:r>
          </w:p>
        </w:tc>
        <w:tc>
          <w:tcPr>
            <w:tcW w:w="992"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00" w:lineRule="exac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H1201</w:t>
            </w:r>
          </w:p>
        </w:tc>
        <w:tc>
          <w:tcPr>
            <w:tcW w:w="1134" w:type="dxa"/>
            <w:vMerge w:val="restart"/>
            <w:tcBorders>
              <w:top w:val="nil"/>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00" w:lineRule="exac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综合减灾</w:t>
            </w:r>
          </w:p>
          <w:p w:rsidR="002D3E4D" w:rsidRPr="002A50D5" w:rsidRDefault="002D3E4D" w:rsidP="007A1354">
            <w:pPr>
              <w:widowControl/>
              <w:topLinePunct/>
              <w:adjustRightInd w:val="0"/>
              <w:snapToGrid w:val="0"/>
              <w:spacing w:line="200" w:lineRule="exac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w:t>
            </w:r>
          </w:p>
          <w:p w:rsidR="002D3E4D" w:rsidRPr="002A50D5" w:rsidRDefault="002D3E4D" w:rsidP="007A1354">
            <w:pPr>
              <w:widowControl/>
              <w:topLinePunct/>
              <w:adjustRightInd w:val="0"/>
              <w:snapToGrid w:val="0"/>
              <w:spacing w:line="200" w:lineRule="exac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公共安全</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城市公共安全与应急管理的主要问题与对策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范维澄</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中国工程院院士，火灾科学与安全工程专家</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H1202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城市安全发展与公共应急管理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金</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磊</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住建部防灾委员会委员，北京市人民政府专家顾问</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H1401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市政基础设施规划</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  全</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中国城市规划设计研究院水务与工程院院长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H1402</w:t>
            </w:r>
          </w:p>
        </w:tc>
        <w:tc>
          <w:tcPr>
            <w:tcW w:w="1134" w:type="dxa"/>
            <w:vMerge/>
            <w:tcBorders>
              <w:left w:val="single" w:sz="4" w:space="0" w:color="auto"/>
              <w:bottom w:val="single" w:sz="4" w:space="0" w:color="000000"/>
              <w:right w:val="single" w:sz="4" w:space="0" w:color="auto"/>
            </w:tcBorders>
            <w:vAlign w:val="center"/>
          </w:tcPr>
          <w:p w:rsidR="002D3E4D" w:rsidRPr="002A50D5" w:rsidRDefault="002D3E4D" w:rsidP="007A1354">
            <w:pPr>
              <w:topLinePunct/>
              <w:adjustRightInd w:val="0"/>
              <w:snapToGrid w:val="0"/>
              <w:spacing w:line="200" w:lineRule="exac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安全防灾规划</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  全</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中国城市规划设计研究院水务与工程院院长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154</w:t>
            </w:r>
          </w:p>
        </w:tc>
        <w:tc>
          <w:tcPr>
            <w:tcW w:w="992"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I1201</w:t>
            </w:r>
          </w:p>
        </w:tc>
        <w:tc>
          <w:tcPr>
            <w:tcW w:w="1134" w:type="dxa"/>
            <w:vMerge w:val="restart"/>
            <w:tcBorders>
              <w:top w:val="nil"/>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政策法规</w:t>
            </w:r>
          </w:p>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与制度创新</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《城乡规划法》重要问题阐释</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石</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楠</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中国城市规划学会秘书长、《城市规划》杂志执行主编</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155</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I1202</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城乡规划督察是完善层级监督的制度创新</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王早生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住房和城乡建设部稽查办公室主任</w:t>
            </w:r>
          </w:p>
        </w:tc>
      </w:tr>
      <w:tr w:rsidR="002D3E4D" w:rsidRPr="00FF7A42" w:rsidTr="00761695">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课程编号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专题名称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课程名称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2D3E4D" w:rsidRPr="00FF7A42" w:rsidRDefault="002D3E4D" w:rsidP="007A1354">
            <w:pPr>
              <w:widowControl/>
              <w:spacing w:line="240" w:lineRule="exact"/>
              <w:jc w:val="center"/>
              <w:rPr>
                <w:rFonts w:asciiTheme="minorEastAsia" w:hAnsiTheme="minorEastAsia" w:cs="宋体"/>
                <w:b/>
                <w:color w:val="000000"/>
                <w:kern w:val="0"/>
                <w:sz w:val="18"/>
                <w:szCs w:val="18"/>
              </w:rPr>
            </w:pPr>
            <w:r w:rsidRPr="00FF7A42">
              <w:rPr>
                <w:rFonts w:asciiTheme="minorEastAsia" w:hAnsiTheme="minorEastAsia" w:cs="宋体" w:hint="eastAsia"/>
                <w:b/>
                <w:color w:val="000000"/>
                <w:kern w:val="0"/>
                <w:sz w:val="18"/>
                <w:szCs w:val="18"/>
              </w:rPr>
              <w:t>主讲人简介</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156</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I1203</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政策法规</w:t>
            </w:r>
          </w:p>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与制度创新</w:t>
            </w:r>
          </w:p>
        </w:tc>
        <w:tc>
          <w:tcPr>
            <w:tcW w:w="2977"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规划权与物权</w:t>
            </w:r>
          </w:p>
        </w:tc>
        <w:tc>
          <w:tcPr>
            <w:tcW w:w="851"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朱喜钢</w:t>
            </w:r>
          </w:p>
        </w:tc>
        <w:tc>
          <w:tcPr>
            <w:tcW w:w="2976" w:type="dxa"/>
            <w:tcBorders>
              <w:top w:val="single" w:sz="4" w:space="0" w:color="auto"/>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南京大学城市与区域规划系教授、博导</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157</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我国土地管理的基本制度及政策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张晓玲</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国土资源部中国土地勘测规划院规划所所长、研究员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158</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“十二五”规划《纲要》解读</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田锦尘</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国家发展改革委发展规划司副司长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159</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城乡规划法要点解读</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李晓龙</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住房城乡建设部城乡规划司副巡视员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160</w:t>
            </w:r>
          </w:p>
        </w:tc>
        <w:tc>
          <w:tcPr>
            <w:tcW w:w="992" w:type="dxa"/>
            <w:tcBorders>
              <w:top w:val="single" w:sz="4" w:space="0" w:color="auto"/>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I1207</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36" w:left="76"/>
              <w:rPr>
                <w:rFonts w:asciiTheme="minorEastAsia" w:hAnsiTheme="minorEastAsia" w:cs="宋体"/>
                <w:kern w:val="0"/>
                <w:sz w:val="15"/>
                <w:szCs w:val="15"/>
              </w:rPr>
            </w:pPr>
            <w:r w:rsidRPr="002A50D5">
              <w:rPr>
                <w:rFonts w:asciiTheme="minorEastAsia" w:hAnsiTheme="minorEastAsia" w:cs="宋体" w:hint="eastAsia"/>
                <w:kern w:val="0"/>
                <w:sz w:val="15"/>
                <w:szCs w:val="15"/>
              </w:rPr>
              <w:t>国务院《关于进一步加强城市生活垃圾处理工作意见的通知》的解读</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李如生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住房和城乡建设部城市建设司副司长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I1208</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中国宏观经济形势及政策走向分析</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黄</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淳</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中国人民大学经济管理学院副教授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I1209</w:t>
            </w:r>
          </w:p>
        </w:tc>
        <w:tc>
          <w:tcPr>
            <w:tcW w:w="1134" w:type="dxa"/>
            <w:vMerge/>
            <w:tcBorders>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中国城乡规划的现状、问题及对策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孙安军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住房和城乡建设部城乡规划司司长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I1210</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以《条例》为基础，扎实推进历史文化名城保护工作</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赵中枢</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中国城市规划设计研究院教授级规划师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164</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I1301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统筹城乡推进小城镇建设的政策与实践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李兵弟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中国城市科学研究会副理事长、住房城乡建设部村镇建设司原司长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165</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I1401</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推进农民工市民化的思路与经验</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单菁菁</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rPr>
                <w:rFonts w:asciiTheme="minorEastAsia" w:hAnsiTheme="minorEastAsia" w:cs="宋体"/>
                <w:kern w:val="0"/>
                <w:sz w:val="15"/>
                <w:szCs w:val="15"/>
              </w:rPr>
            </w:pPr>
            <w:r w:rsidRPr="002A50D5">
              <w:rPr>
                <w:rFonts w:asciiTheme="minorEastAsia" w:hAnsiTheme="minorEastAsia" w:cs="宋体" w:hint="eastAsia"/>
                <w:kern w:val="0"/>
                <w:sz w:val="15"/>
                <w:szCs w:val="15"/>
              </w:rPr>
              <w:t>中国社会科学院城市发展与环境研究所研究员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166</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J1201</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住房建设与房地产开发</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我国住房保障制度的发展与完善</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齐</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住房和城乡建设部副部长、党组成员</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167</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J1202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当前房地产形势与发展前景</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秦</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虹</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住房城乡建设部政策研究中心主任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168</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J1203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当前房地产政策和产业发展方向</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周</w:t>
            </w:r>
            <w:r w:rsidRPr="002A50D5">
              <w:rPr>
                <w:rFonts w:asciiTheme="minorEastAsia" w:hAnsiTheme="minorEastAsia" w:cs="宋体"/>
                <w:kern w:val="0"/>
                <w:sz w:val="15"/>
                <w:szCs w:val="15"/>
              </w:rPr>
              <w:t xml:space="preserve">  </w:t>
            </w:r>
            <w:r w:rsidRPr="002A50D5">
              <w:rPr>
                <w:rFonts w:asciiTheme="minorEastAsia" w:hAnsiTheme="minorEastAsia" w:cs="宋体" w:hint="eastAsia"/>
                <w:kern w:val="0"/>
                <w:sz w:val="15"/>
                <w:szCs w:val="15"/>
              </w:rPr>
              <w:t>江</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住房和城乡建设部政策研究中心科研处处长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169</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J1204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住房保障制度的发展与完善</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王瑞春</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住房和城乡建设部住房保障司副司长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170</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J1205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住房保障的形势与任务</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张学勤</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住房和城乡建设部住房保障司副司长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J1206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北京市住房保障工作情况与经验介绍</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林  鹏</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北京市住房保障办公室使用监督管理处处长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J1301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保障性住房管理与信息化建设</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翟  波</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住房和城乡建设部住房保障司规划处处长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J1302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保障性住房规划设计及品质提升</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刘东卫</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中国建筑标准设计研究院执行总建筑师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174</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J1303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住宅产业化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杨  榕</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住房和城乡建设部科技与产业化发展中心（住宅产业化促进中心）主任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175</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J1501</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北京市保障房分配与后期管理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邹劲松</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北京市住房保障办公室主任</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176</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J1502</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包头北梁棚改实践</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石丽娜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包头市东河区人民政府副区长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177</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J1503</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棚改及公租房保障相关政策</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刘李峰</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住房和城乡建设部住房保障司政策指导处处长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178</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J1504</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保障性安居工程建设融资</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况  澜</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国家开发银行评审局局长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179</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J1505</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海淀区房屋全生命周期管理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任海英</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北京测绘设计研究院高级工程师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180</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J1506</w:t>
            </w:r>
          </w:p>
        </w:tc>
        <w:tc>
          <w:tcPr>
            <w:tcW w:w="1134" w:type="dxa"/>
            <w:vMerge/>
            <w:tcBorders>
              <w:left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徐州市棚户区改造经验与做法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张  军</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徐州市城乡建设局局长</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181</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J1507</w:t>
            </w:r>
          </w:p>
        </w:tc>
        <w:tc>
          <w:tcPr>
            <w:tcW w:w="1134" w:type="dxa"/>
            <w:vMerge/>
            <w:tcBorders>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住房保障管理系统软件介绍</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王家绪</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先锋软件股份有限公司项目经理</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lastRenderedPageBreak/>
              <w:t>182</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spacing w:val="30"/>
                <w:kern w:val="0"/>
                <w:sz w:val="15"/>
                <w:szCs w:val="15"/>
              </w:rPr>
              <w:t>K</w:t>
            </w:r>
            <w:r w:rsidRPr="002A50D5">
              <w:rPr>
                <w:rFonts w:asciiTheme="minorEastAsia" w:hAnsiTheme="minorEastAsia" w:cs="宋体" w:hint="eastAsia"/>
                <w:spacing w:val="30"/>
                <w:kern w:val="0"/>
                <w:sz w:val="15"/>
                <w:szCs w:val="15"/>
              </w:rPr>
              <w:t>1301</w:t>
            </w:r>
          </w:p>
        </w:tc>
        <w:tc>
          <w:tcPr>
            <w:tcW w:w="1134" w:type="dxa"/>
            <w:vMerge w:val="restart"/>
            <w:tcBorders>
              <w:top w:val="single" w:sz="4" w:space="0" w:color="auto"/>
              <w:left w:val="single" w:sz="4" w:space="0" w:color="auto"/>
              <w:right w:val="single" w:sz="4" w:space="0" w:color="auto"/>
            </w:tcBorders>
            <w:vAlign w:val="center"/>
          </w:tcPr>
          <w:p w:rsidR="002D3E4D" w:rsidRPr="002A50D5" w:rsidRDefault="002D3E4D" w:rsidP="007A1354">
            <w:pPr>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hint="eastAsia"/>
                <w:spacing w:val="30"/>
                <w:kern w:val="0"/>
                <w:sz w:val="15"/>
                <w:szCs w:val="15"/>
              </w:rPr>
              <w:t>其他</w:t>
            </w: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领导干部心理调适与压力管理</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刘余莉</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中央党校哲学部教授</w:t>
            </w:r>
          </w:p>
        </w:tc>
      </w:tr>
      <w:tr w:rsidR="002D3E4D" w:rsidRPr="002A50D5" w:rsidTr="00761695">
        <w:tblPrEx>
          <w:jc w:val="center"/>
          <w:tblInd w:w="0" w:type="dxa"/>
          <w:tblLook w:val="0000" w:firstRow="0" w:lastRow="0" w:firstColumn="0" w:lastColumn="0" w:noHBand="0" w:noVBand="0"/>
        </w:tblPrEx>
        <w:trPr>
          <w:trHeight w:val="351"/>
          <w:jc w:val="center"/>
        </w:trPr>
        <w:tc>
          <w:tcPr>
            <w:tcW w:w="709" w:type="dxa"/>
            <w:tcBorders>
              <w:top w:val="nil"/>
              <w:left w:val="single" w:sz="4" w:space="0" w:color="auto"/>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183</w:t>
            </w:r>
          </w:p>
        </w:tc>
        <w:tc>
          <w:tcPr>
            <w:tcW w:w="992" w:type="dxa"/>
            <w:tcBorders>
              <w:top w:val="single" w:sz="4" w:space="0" w:color="auto"/>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r w:rsidRPr="002A50D5">
              <w:rPr>
                <w:rFonts w:asciiTheme="minorEastAsia" w:hAnsiTheme="minorEastAsia" w:cs="宋体"/>
                <w:spacing w:val="30"/>
                <w:kern w:val="0"/>
                <w:sz w:val="15"/>
                <w:szCs w:val="15"/>
              </w:rPr>
              <w:t>K</w:t>
            </w:r>
            <w:r w:rsidRPr="002A50D5">
              <w:rPr>
                <w:rFonts w:asciiTheme="minorEastAsia" w:hAnsiTheme="minorEastAsia" w:cs="宋体" w:hint="eastAsia"/>
                <w:spacing w:val="30"/>
                <w:kern w:val="0"/>
                <w:sz w:val="15"/>
                <w:szCs w:val="15"/>
              </w:rPr>
              <w:t>1302</w:t>
            </w:r>
          </w:p>
        </w:tc>
        <w:tc>
          <w:tcPr>
            <w:tcW w:w="1134" w:type="dxa"/>
            <w:vMerge/>
            <w:tcBorders>
              <w:left w:val="single" w:sz="4" w:space="0" w:color="auto"/>
              <w:bottom w:val="single" w:sz="4" w:space="0" w:color="000000"/>
              <w:right w:val="single" w:sz="4" w:space="0" w:color="auto"/>
            </w:tcBorders>
            <w:vAlign w:val="center"/>
          </w:tcPr>
          <w:p w:rsidR="002D3E4D" w:rsidRPr="002A50D5" w:rsidRDefault="002D3E4D" w:rsidP="007A1354">
            <w:pPr>
              <w:widowControl/>
              <w:topLinePunct/>
              <w:adjustRightInd w:val="0"/>
              <w:snapToGrid w:val="0"/>
              <w:spacing w:line="240" w:lineRule="atLeast"/>
              <w:jc w:val="center"/>
              <w:rPr>
                <w:rFonts w:asciiTheme="minorEastAsia" w:hAnsiTheme="minorEastAsia" w:cs="宋体"/>
                <w:spacing w:val="30"/>
                <w:kern w:val="0"/>
                <w:sz w:val="15"/>
                <w:szCs w:val="15"/>
              </w:rPr>
            </w:pPr>
          </w:p>
        </w:tc>
        <w:tc>
          <w:tcPr>
            <w:tcW w:w="2977"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ind w:leftChars="-50" w:left="-105" w:firstLineChars="100" w:firstLine="150"/>
              <w:rPr>
                <w:rFonts w:asciiTheme="minorEastAsia" w:hAnsiTheme="minorEastAsia" w:cs="宋体"/>
                <w:kern w:val="0"/>
                <w:sz w:val="15"/>
                <w:szCs w:val="15"/>
              </w:rPr>
            </w:pPr>
            <w:r w:rsidRPr="002A50D5">
              <w:rPr>
                <w:rFonts w:asciiTheme="minorEastAsia" w:hAnsiTheme="minorEastAsia" w:cs="宋体" w:hint="eastAsia"/>
                <w:kern w:val="0"/>
                <w:sz w:val="15"/>
                <w:szCs w:val="15"/>
              </w:rPr>
              <w:t>领导干部心理压力与调试</w:t>
            </w:r>
          </w:p>
        </w:tc>
        <w:tc>
          <w:tcPr>
            <w:tcW w:w="851"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spacing w:line="220" w:lineRule="atLeast"/>
              <w:jc w:val="center"/>
              <w:rPr>
                <w:rFonts w:asciiTheme="minorEastAsia" w:hAnsiTheme="minorEastAsia" w:cs="宋体"/>
                <w:kern w:val="0"/>
                <w:sz w:val="15"/>
                <w:szCs w:val="15"/>
              </w:rPr>
            </w:pPr>
            <w:r w:rsidRPr="002A50D5">
              <w:rPr>
                <w:rFonts w:asciiTheme="minorEastAsia" w:hAnsiTheme="minorEastAsia" w:cs="宋体" w:hint="eastAsia"/>
                <w:kern w:val="0"/>
                <w:sz w:val="15"/>
                <w:szCs w:val="15"/>
              </w:rPr>
              <w:t>刘邦惠</w:t>
            </w:r>
          </w:p>
        </w:tc>
        <w:tc>
          <w:tcPr>
            <w:tcW w:w="2976" w:type="dxa"/>
            <w:tcBorders>
              <w:top w:val="nil"/>
              <w:left w:val="nil"/>
              <w:bottom w:val="single" w:sz="4" w:space="0" w:color="auto"/>
              <w:right w:val="single" w:sz="4" w:space="0" w:color="auto"/>
            </w:tcBorders>
            <w:vAlign w:val="center"/>
          </w:tcPr>
          <w:p w:rsidR="002D3E4D" w:rsidRPr="002A50D5" w:rsidRDefault="002D3E4D" w:rsidP="007A1354">
            <w:pPr>
              <w:widowControl/>
              <w:topLinePunct/>
              <w:adjustRightInd w:val="0"/>
              <w:snapToGrid w:val="0"/>
              <w:rPr>
                <w:rFonts w:asciiTheme="minorEastAsia" w:hAnsiTheme="minorEastAsia" w:cs="宋体"/>
                <w:kern w:val="0"/>
                <w:sz w:val="15"/>
                <w:szCs w:val="15"/>
              </w:rPr>
            </w:pPr>
            <w:r w:rsidRPr="002A50D5">
              <w:rPr>
                <w:rFonts w:asciiTheme="minorEastAsia" w:hAnsiTheme="minorEastAsia" w:cs="宋体" w:hint="eastAsia"/>
                <w:kern w:val="0"/>
                <w:sz w:val="15"/>
                <w:szCs w:val="15"/>
              </w:rPr>
              <w:t>中国政法大学社会学院党总支副书记兼副院长，教授</w:t>
            </w:r>
          </w:p>
        </w:tc>
      </w:tr>
    </w:tbl>
    <w:p w:rsidR="002D3E4D" w:rsidRDefault="002D3E4D" w:rsidP="002D3E4D">
      <w:pPr>
        <w:widowControl/>
        <w:snapToGrid w:val="0"/>
        <w:spacing w:line="346" w:lineRule="atLeast"/>
        <w:jc w:val="left"/>
        <w:rPr>
          <w:rFonts w:ascii="宋体" w:eastAsia="宋体" w:hAnsi="宋体" w:cs="宋体"/>
          <w:color w:val="000000"/>
          <w:kern w:val="0"/>
          <w:sz w:val="24"/>
          <w:szCs w:val="24"/>
        </w:rPr>
      </w:pPr>
    </w:p>
    <w:p w:rsidR="002D3E4D" w:rsidRDefault="002D3E4D" w:rsidP="002D3E4D">
      <w:pPr>
        <w:widowControl/>
        <w:snapToGrid w:val="0"/>
        <w:spacing w:line="346" w:lineRule="atLeast"/>
        <w:jc w:val="left"/>
        <w:rPr>
          <w:rFonts w:ascii="宋体" w:eastAsia="宋体" w:hAnsi="宋体" w:cs="宋体"/>
          <w:color w:val="000000"/>
          <w:kern w:val="0"/>
          <w:sz w:val="24"/>
          <w:szCs w:val="24"/>
        </w:rPr>
      </w:pPr>
    </w:p>
    <w:p w:rsidR="002D3E4D" w:rsidRDefault="002D3E4D" w:rsidP="002D3E4D">
      <w:pPr>
        <w:widowControl/>
        <w:snapToGrid w:val="0"/>
        <w:spacing w:line="346" w:lineRule="atLeast"/>
        <w:jc w:val="left"/>
        <w:rPr>
          <w:rFonts w:ascii="宋体" w:eastAsia="宋体" w:hAnsi="宋体" w:cs="宋体"/>
          <w:color w:val="000000"/>
          <w:kern w:val="0"/>
          <w:sz w:val="24"/>
          <w:szCs w:val="24"/>
        </w:rPr>
      </w:pPr>
    </w:p>
    <w:p w:rsidR="00A56506" w:rsidRPr="002D3E4D" w:rsidRDefault="00A56506"/>
    <w:sectPr w:rsidR="00A56506" w:rsidRPr="002D3E4D" w:rsidSect="007A1354">
      <w:pgSz w:w="11906" w:h="16838"/>
      <w:pgMar w:top="1304" w:right="1134" w:bottom="130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E9" w:rsidRDefault="005C27E9" w:rsidP="00456BF9">
      <w:r>
        <w:separator/>
      </w:r>
    </w:p>
  </w:endnote>
  <w:endnote w:type="continuationSeparator" w:id="0">
    <w:p w:rsidR="005C27E9" w:rsidRDefault="005C27E9" w:rsidP="0045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E9" w:rsidRDefault="005C27E9" w:rsidP="00456BF9">
      <w:r>
        <w:separator/>
      </w:r>
    </w:p>
  </w:footnote>
  <w:footnote w:type="continuationSeparator" w:id="0">
    <w:p w:rsidR="005C27E9" w:rsidRDefault="005C27E9" w:rsidP="00456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00000014"/>
    <w:lvl w:ilvl="0">
      <w:start w:val="1"/>
      <w:numFmt w:val="bullet"/>
      <w:pStyle w:val="a"/>
      <w:lvlText w:val=""/>
      <w:lvlJc w:val="left"/>
      <w:pPr>
        <w:tabs>
          <w:tab w:val="num" w:pos="964"/>
        </w:tabs>
        <w:ind w:left="964" w:hanging="482"/>
      </w:pPr>
      <w:rPr>
        <w:rFonts w:ascii="Wingdings" w:hAnsi="Wingdings" w:hint="default"/>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1A"/>
    <w:multiLevelType w:val="multilevel"/>
    <w:tmpl w:val="0000001A"/>
    <w:lvl w:ilvl="0">
      <w:start w:val="1"/>
      <w:numFmt w:val="decimal"/>
      <w:pStyle w:val="a0"/>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nsid w:val="0000002C"/>
    <w:multiLevelType w:val="multilevel"/>
    <w:tmpl w:val="0000002C"/>
    <w:lvl w:ilvl="0">
      <w:start w:val="1"/>
      <w:numFmt w:val="bullet"/>
      <w:lvlText w:val=""/>
      <w:lvlJc w:val="left"/>
      <w:pPr>
        <w:tabs>
          <w:tab w:val="num" w:pos="482"/>
        </w:tabs>
        <w:ind w:left="482" w:hanging="482"/>
      </w:pPr>
      <w:rPr>
        <w:rFonts w:ascii="Wingdings" w:hAnsi="Wingdings" w:hint="default"/>
      </w:rPr>
    </w:lvl>
    <w:lvl w:ilvl="1">
      <w:start w:val="1"/>
      <w:numFmt w:val="bullet"/>
      <w:lvlText w:val=""/>
      <w:lvlJc w:val="left"/>
      <w:pPr>
        <w:tabs>
          <w:tab w:val="num" w:pos="604"/>
        </w:tabs>
        <w:ind w:left="604" w:hanging="420"/>
      </w:pPr>
      <w:rPr>
        <w:rFonts w:ascii="Wingdings" w:hAnsi="Wingdings" w:hint="default"/>
      </w:rPr>
    </w:lvl>
    <w:lvl w:ilvl="2">
      <w:start w:val="1"/>
      <w:numFmt w:val="bullet"/>
      <w:lvlText w:val=""/>
      <w:lvlJc w:val="left"/>
      <w:pPr>
        <w:tabs>
          <w:tab w:val="num" w:pos="1024"/>
        </w:tabs>
        <w:ind w:left="1024" w:hanging="420"/>
      </w:pPr>
      <w:rPr>
        <w:rFonts w:ascii="Wingdings" w:hAnsi="Wingdings" w:hint="default"/>
      </w:rPr>
    </w:lvl>
    <w:lvl w:ilvl="3">
      <w:start w:val="1"/>
      <w:numFmt w:val="bullet"/>
      <w:lvlText w:val=""/>
      <w:lvlJc w:val="left"/>
      <w:pPr>
        <w:tabs>
          <w:tab w:val="num" w:pos="1444"/>
        </w:tabs>
        <w:ind w:left="1444" w:hanging="420"/>
      </w:pPr>
      <w:rPr>
        <w:rFonts w:ascii="Wingdings" w:hAnsi="Wingdings" w:hint="default"/>
      </w:rPr>
    </w:lvl>
    <w:lvl w:ilvl="4">
      <w:start w:val="1"/>
      <w:numFmt w:val="bullet"/>
      <w:lvlText w:val=""/>
      <w:lvlJc w:val="left"/>
      <w:pPr>
        <w:tabs>
          <w:tab w:val="num" w:pos="1864"/>
        </w:tabs>
        <w:ind w:left="1864" w:hanging="420"/>
      </w:pPr>
      <w:rPr>
        <w:rFonts w:ascii="Wingdings" w:hAnsi="Wingdings" w:hint="default"/>
      </w:rPr>
    </w:lvl>
    <w:lvl w:ilvl="5">
      <w:start w:val="1"/>
      <w:numFmt w:val="bullet"/>
      <w:lvlText w:val=""/>
      <w:lvlJc w:val="left"/>
      <w:pPr>
        <w:tabs>
          <w:tab w:val="num" w:pos="2284"/>
        </w:tabs>
        <w:ind w:left="2284" w:hanging="420"/>
      </w:pPr>
      <w:rPr>
        <w:rFonts w:ascii="Wingdings" w:hAnsi="Wingdings" w:hint="default"/>
      </w:rPr>
    </w:lvl>
    <w:lvl w:ilvl="6">
      <w:start w:val="1"/>
      <w:numFmt w:val="bullet"/>
      <w:lvlText w:val=""/>
      <w:lvlJc w:val="left"/>
      <w:pPr>
        <w:tabs>
          <w:tab w:val="num" w:pos="2704"/>
        </w:tabs>
        <w:ind w:left="2704" w:hanging="420"/>
      </w:pPr>
      <w:rPr>
        <w:rFonts w:ascii="Wingdings" w:hAnsi="Wingdings" w:hint="default"/>
      </w:rPr>
    </w:lvl>
    <w:lvl w:ilvl="7">
      <w:start w:val="1"/>
      <w:numFmt w:val="bullet"/>
      <w:lvlText w:val=""/>
      <w:lvlJc w:val="left"/>
      <w:pPr>
        <w:tabs>
          <w:tab w:val="num" w:pos="3124"/>
        </w:tabs>
        <w:ind w:left="3124" w:hanging="420"/>
      </w:pPr>
      <w:rPr>
        <w:rFonts w:ascii="Wingdings" w:hAnsi="Wingdings" w:hint="default"/>
      </w:rPr>
    </w:lvl>
    <w:lvl w:ilvl="8">
      <w:start w:val="1"/>
      <w:numFmt w:val="bullet"/>
      <w:lvlText w:val=""/>
      <w:lvlJc w:val="left"/>
      <w:pPr>
        <w:tabs>
          <w:tab w:val="num" w:pos="3544"/>
        </w:tabs>
        <w:ind w:left="3544" w:hanging="420"/>
      </w:pPr>
      <w:rPr>
        <w:rFonts w:ascii="Wingdings" w:hAnsi="Wingdings" w:hint="default"/>
      </w:rPr>
    </w:lvl>
  </w:abstractNum>
  <w:abstractNum w:abstractNumId="3">
    <w:nsid w:val="05972C89"/>
    <w:multiLevelType w:val="hybridMultilevel"/>
    <w:tmpl w:val="AC886C20"/>
    <w:lvl w:ilvl="0" w:tplc="C6DCA24E">
      <w:start w:val="1"/>
      <w:numFmt w:val="japaneseCounting"/>
      <w:pStyle w:val="1"/>
      <w:lvlText w:val="%1、"/>
      <w:lvlJc w:val="left"/>
      <w:pPr>
        <w:ind w:left="480" w:hanging="480"/>
      </w:pPr>
      <w:rPr>
        <w:rFonts w:hint="default"/>
      </w:rPr>
    </w:lvl>
    <w:lvl w:ilvl="1" w:tplc="04090019" w:tentative="1">
      <w:start w:val="1"/>
      <w:numFmt w:val="lowerLetter"/>
      <w:pStyle w:val="2"/>
      <w:lvlText w:val="%2)"/>
      <w:lvlJc w:val="left"/>
      <w:pPr>
        <w:ind w:left="840" w:hanging="420"/>
      </w:pPr>
    </w:lvl>
    <w:lvl w:ilvl="2" w:tplc="0409001B" w:tentative="1">
      <w:start w:val="1"/>
      <w:numFmt w:val="lowerRoman"/>
      <w:pStyle w:val="3"/>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pStyle w:val="5"/>
      <w:lvlText w:val="%5)"/>
      <w:lvlJc w:val="left"/>
      <w:pPr>
        <w:ind w:left="2100" w:hanging="420"/>
      </w:pPr>
    </w:lvl>
    <w:lvl w:ilvl="5" w:tplc="0409001B" w:tentative="1">
      <w:start w:val="1"/>
      <w:numFmt w:val="lowerRoman"/>
      <w:pStyle w:val="6"/>
      <w:lvlText w:val="%6."/>
      <w:lvlJc w:val="right"/>
      <w:pPr>
        <w:ind w:left="2520" w:hanging="420"/>
      </w:pPr>
    </w:lvl>
    <w:lvl w:ilvl="6" w:tplc="0409000F" w:tentative="1">
      <w:start w:val="1"/>
      <w:numFmt w:val="decimal"/>
      <w:pStyle w:val="7"/>
      <w:lvlText w:val="%7."/>
      <w:lvlJc w:val="left"/>
      <w:pPr>
        <w:ind w:left="2940" w:hanging="420"/>
      </w:pPr>
    </w:lvl>
    <w:lvl w:ilvl="7" w:tplc="04090019" w:tentative="1">
      <w:start w:val="1"/>
      <w:numFmt w:val="lowerLetter"/>
      <w:pStyle w:val="8"/>
      <w:lvlText w:val="%8)"/>
      <w:lvlJc w:val="left"/>
      <w:pPr>
        <w:ind w:left="3360" w:hanging="420"/>
      </w:pPr>
    </w:lvl>
    <w:lvl w:ilvl="8" w:tplc="0409001B" w:tentative="1">
      <w:start w:val="1"/>
      <w:numFmt w:val="lowerRoman"/>
      <w:pStyle w:val="9"/>
      <w:lvlText w:val="%9."/>
      <w:lvlJc w:val="right"/>
      <w:pPr>
        <w:ind w:left="3780" w:hanging="420"/>
      </w:pPr>
    </w:lvl>
  </w:abstractNum>
  <w:abstractNum w:abstractNumId="4">
    <w:nsid w:val="15BC76CF"/>
    <w:multiLevelType w:val="hybridMultilevel"/>
    <w:tmpl w:val="6456C4F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nsid w:val="67D06B16"/>
    <w:multiLevelType w:val="hybridMultilevel"/>
    <w:tmpl w:val="CC7660AC"/>
    <w:lvl w:ilvl="0" w:tplc="B84A99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4D"/>
    <w:rsid w:val="00061C8F"/>
    <w:rsid w:val="00137854"/>
    <w:rsid w:val="0028116D"/>
    <w:rsid w:val="00282705"/>
    <w:rsid w:val="002D3E4D"/>
    <w:rsid w:val="00456BF9"/>
    <w:rsid w:val="005C27E9"/>
    <w:rsid w:val="00761695"/>
    <w:rsid w:val="007A1354"/>
    <w:rsid w:val="008557C5"/>
    <w:rsid w:val="00A56506"/>
    <w:rsid w:val="00AB67FA"/>
    <w:rsid w:val="00AE58AF"/>
    <w:rsid w:val="00B5546F"/>
    <w:rsid w:val="00CB3CE3"/>
    <w:rsid w:val="00CC090E"/>
    <w:rsid w:val="00D61C9B"/>
    <w:rsid w:val="00E56ABC"/>
    <w:rsid w:val="00FE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AAA087-15D2-4DE7-AAEB-39BECE7C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3E4D"/>
    <w:pPr>
      <w:widowControl w:val="0"/>
      <w:jc w:val="both"/>
    </w:pPr>
  </w:style>
  <w:style w:type="paragraph" w:styleId="1">
    <w:name w:val="heading 1"/>
    <w:basedOn w:val="a1"/>
    <w:next w:val="a1"/>
    <w:link w:val="1Char"/>
    <w:qFormat/>
    <w:rsid w:val="002D3E4D"/>
    <w:pPr>
      <w:keepNext/>
      <w:keepLines/>
      <w:numPr>
        <w:numId w:val="1"/>
      </w:numPr>
      <w:spacing w:before="340" w:after="330" w:line="576" w:lineRule="auto"/>
      <w:outlineLvl w:val="0"/>
    </w:pPr>
    <w:rPr>
      <w:rFonts w:ascii="Calibri" w:eastAsia="宋体" w:hAnsi="Calibri" w:cs="Times New Roman"/>
      <w:b/>
      <w:bCs/>
      <w:kern w:val="44"/>
      <w:sz w:val="44"/>
      <w:szCs w:val="44"/>
    </w:rPr>
  </w:style>
  <w:style w:type="paragraph" w:styleId="2">
    <w:name w:val="heading 2"/>
    <w:basedOn w:val="a1"/>
    <w:next w:val="a1"/>
    <w:link w:val="2Char"/>
    <w:qFormat/>
    <w:rsid w:val="002D3E4D"/>
    <w:pPr>
      <w:keepNext/>
      <w:keepLines/>
      <w:numPr>
        <w:ilvl w:val="1"/>
        <w:numId w:val="1"/>
      </w:numPr>
      <w:spacing w:before="260" w:after="260" w:line="415" w:lineRule="auto"/>
      <w:outlineLvl w:val="1"/>
    </w:pPr>
    <w:rPr>
      <w:rFonts w:ascii="Cambria" w:eastAsia="宋体" w:hAnsi="Cambria" w:cs="Times New Roman"/>
      <w:b/>
      <w:bCs/>
      <w:sz w:val="32"/>
      <w:szCs w:val="32"/>
    </w:rPr>
  </w:style>
  <w:style w:type="paragraph" w:styleId="3">
    <w:name w:val="heading 3"/>
    <w:basedOn w:val="a1"/>
    <w:next w:val="a1"/>
    <w:link w:val="3Char"/>
    <w:qFormat/>
    <w:rsid w:val="002D3E4D"/>
    <w:pPr>
      <w:keepNext/>
      <w:keepLines/>
      <w:numPr>
        <w:ilvl w:val="2"/>
        <w:numId w:val="1"/>
      </w:numPr>
      <w:spacing w:before="260" w:after="260" w:line="415" w:lineRule="auto"/>
      <w:outlineLvl w:val="2"/>
    </w:pPr>
    <w:rPr>
      <w:rFonts w:ascii="Calibri" w:eastAsia="宋体" w:hAnsi="Calibri" w:cs="Times New Roman"/>
      <w:b/>
      <w:bCs/>
      <w:sz w:val="32"/>
      <w:szCs w:val="32"/>
    </w:rPr>
  </w:style>
  <w:style w:type="paragraph" w:styleId="4">
    <w:name w:val="heading 4"/>
    <w:basedOn w:val="a1"/>
    <w:next w:val="a1"/>
    <w:link w:val="4Char"/>
    <w:qFormat/>
    <w:rsid w:val="002D3E4D"/>
    <w:pPr>
      <w:keepNext/>
      <w:keepLines/>
      <w:numPr>
        <w:ilvl w:val="3"/>
        <w:numId w:val="1"/>
      </w:numPr>
      <w:spacing w:before="280" w:after="290" w:line="374" w:lineRule="auto"/>
      <w:outlineLvl w:val="3"/>
    </w:pPr>
    <w:rPr>
      <w:rFonts w:ascii="Cambria" w:eastAsia="宋体" w:hAnsi="Cambria" w:cs="Times New Roman"/>
      <w:b/>
      <w:bCs/>
      <w:sz w:val="28"/>
      <w:szCs w:val="28"/>
    </w:rPr>
  </w:style>
  <w:style w:type="paragraph" w:styleId="5">
    <w:name w:val="heading 5"/>
    <w:basedOn w:val="a1"/>
    <w:next w:val="a1"/>
    <w:link w:val="5Char"/>
    <w:qFormat/>
    <w:rsid w:val="002D3E4D"/>
    <w:pPr>
      <w:keepNext/>
      <w:keepLines/>
      <w:numPr>
        <w:ilvl w:val="4"/>
        <w:numId w:val="1"/>
      </w:numPr>
      <w:spacing w:before="280" w:after="290" w:line="374" w:lineRule="auto"/>
      <w:outlineLvl w:val="4"/>
    </w:pPr>
    <w:rPr>
      <w:rFonts w:ascii="Calibri" w:eastAsia="宋体" w:hAnsi="Calibri" w:cs="Times New Roman"/>
      <w:b/>
      <w:bCs/>
      <w:sz w:val="28"/>
      <w:szCs w:val="28"/>
    </w:rPr>
  </w:style>
  <w:style w:type="paragraph" w:styleId="6">
    <w:name w:val="heading 6"/>
    <w:basedOn w:val="a1"/>
    <w:next w:val="a1"/>
    <w:link w:val="6Char"/>
    <w:qFormat/>
    <w:rsid w:val="002D3E4D"/>
    <w:pPr>
      <w:keepNext/>
      <w:keepLines/>
      <w:numPr>
        <w:ilvl w:val="5"/>
        <w:numId w:val="1"/>
      </w:numPr>
      <w:spacing w:before="240" w:after="64" w:line="319" w:lineRule="auto"/>
      <w:outlineLvl w:val="5"/>
    </w:pPr>
    <w:rPr>
      <w:rFonts w:ascii="Cambria" w:eastAsia="宋体" w:hAnsi="Cambria" w:cs="Times New Roman"/>
      <w:b/>
      <w:bCs/>
      <w:sz w:val="24"/>
      <w:szCs w:val="24"/>
    </w:rPr>
  </w:style>
  <w:style w:type="paragraph" w:styleId="7">
    <w:name w:val="heading 7"/>
    <w:basedOn w:val="a1"/>
    <w:next w:val="a1"/>
    <w:link w:val="7Char"/>
    <w:qFormat/>
    <w:rsid w:val="002D3E4D"/>
    <w:pPr>
      <w:keepNext/>
      <w:keepLines/>
      <w:numPr>
        <w:ilvl w:val="6"/>
        <w:numId w:val="1"/>
      </w:numPr>
      <w:spacing w:before="240" w:after="64" w:line="319" w:lineRule="auto"/>
      <w:outlineLvl w:val="6"/>
    </w:pPr>
    <w:rPr>
      <w:rFonts w:ascii="Calibri" w:eastAsia="宋体" w:hAnsi="Calibri" w:cs="Times New Roman"/>
      <w:b/>
      <w:bCs/>
      <w:sz w:val="24"/>
      <w:szCs w:val="24"/>
    </w:rPr>
  </w:style>
  <w:style w:type="paragraph" w:styleId="8">
    <w:name w:val="heading 8"/>
    <w:basedOn w:val="a1"/>
    <w:next w:val="a1"/>
    <w:link w:val="8Char"/>
    <w:qFormat/>
    <w:rsid w:val="002D3E4D"/>
    <w:pPr>
      <w:keepNext/>
      <w:keepLines/>
      <w:numPr>
        <w:ilvl w:val="7"/>
        <w:numId w:val="1"/>
      </w:numPr>
      <w:spacing w:before="240" w:after="64" w:line="319" w:lineRule="auto"/>
      <w:outlineLvl w:val="7"/>
    </w:pPr>
    <w:rPr>
      <w:rFonts w:ascii="Cambria" w:eastAsia="宋体" w:hAnsi="Cambria" w:cs="Times New Roman"/>
      <w:sz w:val="24"/>
      <w:szCs w:val="24"/>
    </w:rPr>
  </w:style>
  <w:style w:type="paragraph" w:styleId="9">
    <w:name w:val="heading 9"/>
    <w:basedOn w:val="a1"/>
    <w:next w:val="a1"/>
    <w:link w:val="9Char"/>
    <w:qFormat/>
    <w:rsid w:val="002D3E4D"/>
    <w:pPr>
      <w:keepNext/>
      <w:keepLines/>
      <w:numPr>
        <w:ilvl w:val="8"/>
        <w:numId w:val="1"/>
      </w:numPr>
      <w:spacing w:before="240" w:after="64" w:line="319" w:lineRule="auto"/>
      <w:outlineLvl w:val="8"/>
    </w:pPr>
    <w:rPr>
      <w:rFonts w:ascii="Cambria" w:eastAsia="宋体" w:hAnsi="Cambria"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2D3E4D"/>
    <w:rPr>
      <w:rFonts w:ascii="Calibri" w:eastAsia="宋体" w:hAnsi="Calibri" w:cs="Times New Roman"/>
      <w:b/>
      <w:bCs/>
      <w:kern w:val="44"/>
      <w:sz w:val="44"/>
      <w:szCs w:val="44"/>
    </w:rPr>
  </w:style>
  <w:style w:type="character" w:customStyle="1" w:styleId="2Char">
    <w:name w:val="标题 2 Char"/>
    <w:basedOn w:val="a2"/>
    <w:link w:val="2"/>
    <w:rsid w:val="002D3E4D"/>
    <w:rPr>
      <w:rFonts w:ascii="Cambria" w:eastAsia="宋体" w:hAnsi="Cambria" w:cs="Times New Roman"/>
      <w:b/>
      <w:bCs/>
      <w:sz w:val="32"/>
      <w:szCs w:val="32"/>
    </w:rPr>
  </w:style>
  <w:style w:type="character" w:customStyle="1" w:styleId="3Char">
    <w:name w:val="标题 3 Char"/>
    <w:basedOn w:val="a2"/>
    <w:link w:val="3"/>
    <w:rsid w:val="002D3E4D"/>
    <w:rPr>
      <w:rFonts w:ascii="Calibri" w:eastAsia="宋体" w:hAnsi="Calibri" w:cs="Times New Roman"/>
      <w:b/>
      <w:bCs/>
      <w:sz w:val="32"/>
      <w:szCs w:val="32"/>
    </w:rPr>
  </w:style>
  <w:style w:type="character" w:customStyle="1" w:styleId="4Char">
    <w:name w:val="标题 4 Char"/>
    <w:basedOn w:val="a2"/>
    <w:link w:val="4"/>
    <w:rsid w:val="002D3E4D"/>
    <w:rPr>
      <w:rFonts w:ascii="Cambria" w:eastAsia="宋体" w:hAnsi="Cambria" w:cs="Times New Roman"/>
      <w:b/>
      <w:bCs/>
      <w:sz w:val="28"/>
      <w:szCs w:val="28"/>
    </w:rPr>
  </w:style>
  <w:style w:type="character" w:customStyle="1" w:styleId="5Char">
    <w:name w:val="标题 5 Char"/>
    <w:basedOn w:val="a2"/>
    <w:link w:val="5"/>
    <w:rsid w:val="002D3E4D"/>
    <w:rPr>
      <w:rFonts w:ascii="Calibri" w:eastAsia="宋体" w:hAnsi="Calibri" w:cs="Times New Roman"/>
      <w:b/>
      <w:bCs/>
      <w:sz w:val="28"/>
      <w:szCs w:val="28"/>
    </w:rPr>
  </w:style>
  <w:style w:type="character" w:customStyle="1" w:styleId="6Char">
    <w:name w:val="标题 6 Char"/>
    <w:basedOn w:val="a2"/>
    <w:link w:val="6"/>
    <w:rsid w:val="002D3E4D"/>
    <w:rPr>
      <w:rFonts w:ascii="Cambria" w:eastAsia="宋体" w:hAnsi="Cambria" w:cs="Times New Roman"/>
      <w:b/>
      <w:bCs/>
      <w:sz w:val="24"/>
      <w:szCs w:val="24"/>
    </w:rPr>
  </w:style>
  <w:style w:type="character" w:customStyle="1" w:styleId="7Char">
    <w:name w:val="标题 7 Char"/>
    <w:basedOn w:val="a2"/>
    <w:link w:val="7"/>
    <w:rsid w:val="002D3E4D"/>
    <w:rPr>
      <w:rFonts w:ascii="Calibri" w:eastAsia="宋体" w:hAnsi="Calibri" w:cs="Times New Roman"/>
      <w:b/>
      <w:bCs/>
      <w:sz w:val="24"/>
      <w:szCs w:val="24"/>
    </w:rPr>
  </w:style>
  <w:style w:type="character" w:customStyle="1" w:styleId="8Char">
    <w:name w:val="标题 8 Char"/>
    <w:basedOn w:val="a2"/>
    <w:link w:val="8"/>
    <w:rsid w:val="002D3E4D"/>
    <w:rPr>
      <w:rFonts w:ascii="Cambria" w:eastAsia="宋体" w:hAnsi="Cambria" w:cs="Times New Roman"/>
      <w:sz w:val="24"/>
      <w:szCs w:val="24"/>
    </w:rPr>
  </w:style>
  <w:style w:type="character" w:customStyle="1" w:styleId="9Char">
    <w:name w:val="标题 9 Char"/>
    <w:basedOn w:val="a2"/>
    <w:link w:val="9"/>
    <w:rsid w:val="002D3E4D"/>
    <w:rPr>
      <w:rFonts w:ascii="Cambria" w:eastAsia="宋体" w:hAnsi="Cambria" w:cs="Times New Roman"/>
      <w:szCs w:val="21"/>
    </w:rPr>
  </w:style>
  <w:style w:type="paragraph" w:styleId="a5">
    <w:name w:val="List Paragraph"/>
    <w:basedOn w:val="a1"/>
    <w:uiPriority w:val="34"/>
    <w:qFormat/>
    <w:rsid w:val="002D3E4D"/>
    <w:pPr>
      <w:ind w:firstLineChars="200" w:firstLine="420"/>
    </w:pPr>
  </w:style>
  <w:style w:type="paragraph" w:styleId="a6">
    <w:name w:val="header"/>
    <w:basedOn w:val="a1"/>
    <w:link w:val="Char"/>
    <w:uiPriority w:val="99"/>
    <w:unhideWhenUsed/>
    <w:rsid w:val="002D3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rsid w:val="002D3E4D"/>
    <w:rPr>
      <w:sz w:val="18"/>
      <w:szCs w:val="18"/>
    </w:rPr>
  </w:style>
  <w:style w:type="paragraph" w:styleId="a7">
    <w:name w:val="footer"/>
    <w:basedOn w:val="a1"/>
    <w:link w:val="Char0"/>
    <w:uiPriority w:val="99"/>
    <w:unhideWhenUsed/>
    <w:rsid w:val="002D3E4D"/>
    <w:pPr>
      <w:tabs>
        <w:tab w:val="center" w:pos="4153"/>
        <w:tab w:val="right" w:pos="8306"/>
      </w:tabs>
      <w:snapToGrid w:val="0"/>
      <w:jc w:val="left"/>
    </w:pPr>
    <w:rPr>
      <w:sz w:val="18"/>
      <w:szCs w:val="18"/>
    </w:rPr>
  </w:style>
  <w:style w:type="character" w:customStyle="1" w:styleId="Char0">
    <w:name w:val="页脚 Char"/>
    <w:basedOn w:val="a2"/>
    <w:link w:val="a7"/>
    <w:uiPriority w:val="99"/>
    <w:rsid w:val="002D3E4D"/>
    <w:rPr>
      <w:sz w:val="18"/>
      <w:szCs w:val="18"/>
    </w:rPr>
  </w:style>
  <w:style w:type="table" w:styleId="a8">
    <w:name w:val="Table Grid"/>
    <w:basedOn w:val="a3"/>
    <w:uiPriority w:val="59"/>
    <w:rsid w:val="002D3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qFormat/>
    <w:rsid w:val="002D3E4D"/>
    <w:rPr>
      <w:rFonts w:cs="Times New Roman"/>
      <w:color w:val="CC0000"/>
    </w:rPr>
  </w:style>
  <w:style w:type="character" w:styleId="aa">
    <w:name w:val="Hyperlink"/>
    <w:rsid w:val="002D3E4D"/>
    <w:rPr>
      <w:rFonts w:cs="Times New Roman"/>
      <w:color w:val="0000FF"/>
      <w:u w:val="single"/>
    </w:rPr>
  </w:style>
  <w:style w:type="character" w:customStyle="1" w:styleId="apple-style-span">
    <w:name w:val="apple-style-span"/>
    <w:rsid w:val="002D3E4D"/>
    <w:rPr>
      <w:rFonts w:cs="Times New Roman"/>
    </w:rPr>
  </w:style>
  <w:style w:type="character" w:customStyle="1" w:styleId="Char1">
    <w:name w:val="标题 Char"/>
    <w:link w:val="ab"/>
    <w:rsid w:val="002D3E4D"/>
    <w:rPr>
      <w:rFonts w:ascii="宋体" w:eastAsia="宋体" w:cs="Arial"/>
      <w:b/>
      <w:bCs/>
      <w:kern w:val="44"/>
      <w:sz w:val="30"/>
      <w:szCs w:val="30"/>
    </w:rPr>
  </w:style>
  <w:style w:type="character" w:customStyle="1" w:styleId="Char2">
    <w:name w:val="文档结构图 Char"/>
    <w:link w:val="ac"/>
    <w:rsid w:val="002D3E4D"/>
    <w:rPr>
      <w:rFonts w:ascii="宋体" w:eastAsia="宋体" w:cs="Times New Roman"/>
      <w:sz w:val="18"/>
      <w:szCs w:val="18"/>
    </w:rPr>
  </w:style>
  <w:style w:type="character" w:customStyle="1" w:styleId="Char3">
    <w:name w:val="批注框文本 Char"/>
    <w:link w:val="ad"/>
    <w:rsid w:val="002D3E4D"/>
    <w:rPr>
      <w:rFonts w:cs="Times New Roman"/>
      <w:sz w:val="18"/>
      <w:szCs w:val="18"/>
    </w:rPr>
  </w:style>
  <w:style w:type="paragraph" w:styleId="ad">
    <w:name w:val="Balloon Text"/>
    <w:basedOn w:val="a1"/>
    <w:link w:val="Char3"/>
    <w:rsid w:val="002D3E4D"/>
    <w:rPr>
      <w:rFonts w:cs="Times New Roman"/>
      <w:sz w:val="18"/>
      <w:szCs w:val="18"/>
    </w:rPr>
  </w:style>
  <w:style w:type="character" w:customStyle="1" w:styleId="Char10">
    <w:name w:val="批注框文本 Char1"/>
    <w:basedOn w:val="a2"/>
    <w:uiPriority w:val="99"/>
    <w:semiHidden/>
    <w:rsid w:val="002D3E4D"/>
    <w:rPr>
      <w:sz w:val="18"/>
      <w:szCs w:val="18"/>
    </w:rPr>
  </w:style>
  <w:style w:type="paragraph" w:styleId="ac">
    <w:name w:val="Document Map"/>
    <w:basedOn w:val="a1"/>
    <w:link w:val="Char2"/>
    <w:rsid w:val="002D3E4D"/>
    <w:rPr>
      <w:rFonts w:ascii="宋体" w:eastAsia="宋体" w:cs="Times New Roman"/>
      <w:sz w:val="18"/>
      <w:szCs w:val="18"/>
    </w:rPr>
  </w:style>
  <w:style w:type="character" w:customStyle="1" w:styleId="Char11">
    <w:name w:val="文档结构图 Char1"/>
    <w:basedOn w:val="a2"/>
    <w:uiPriority w:val="99"/>
    <w:semiHidden/>
    <w:rsid w:val="002D3E4D"/>
    <w:rPr>
      <w:rFonts w:ascii="Microsoft YaHei UI" w:eastAsia="Microsoft YaHei UI"/>
      <w:sz w:val="18"/>
      <w:szCs w:val="18"/>
    </w:rPr>
  </w:style>
  <w:style w:type="paragraph" w:styleId="30">
    <w:name w:val="toc 3"/>
    <w:basedOn w:val="a1"/>
    <w:next w:val="a1"/>
    <w:rsid w:val="002D3E4D"/>
    <w:pPr>
      <w:ind w:leftChars="400" w:left="840"/>
    </w:pPr>
    <w:rPr>
      <w:rFonts w:ascii="Calibri" w:eastAsia="宋体" w:hAnsi="Calibri" w:cs="Times New Roman"/>
    </w:rPr>
  </w:style>
  <w:style w:type="paragraph" w:styleId="10">
    <w:name w:val="toc 1"/>
    <w:basedOn w:val="a1"/>
    <w:next w:val="a1"/>
    <w:rsid w:val="002D3E4D"/>
    <w:rPr>
      <w:rFonts w:ascii="Calibri" w:eastAsia="宋体" w:hAnsi="Calibri" w:cs="Times New Roman"/>
    </w:rPr>
  </w:style>
  <w:style w:type="paragraph" w:styleId="ae">
    <w:name w:val="Normal (Web)"/>
    <w:basedOn w:val="a1"/>
    <w:rsid w:val="002D3E4D"/>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1"/>
    <w:link w:val="Char1"/>
    <w:qFormat/>
    <w:rsid w:val="002D3E4D"/>
    <w:pPr>
      <w:spacing w:before="240" w:after="60" w:line="360" w:lineRule="auto"/>
      <w:jc w:val="left"/>
      <w:outlineLvl w:val="0"/>
    </w:pPr>
    <w:rPr>
      <w:rFonts w:ascii="宋体" w:eastAsia="宋体" w:cs="Arial"/>
      <w:b/>
      <w:bCs/>
      <w:kern w:val="44"/>
      <w:sz w:val="30"/>
      <w:szCs w:val="30"/>
    </w:rPr>
  </w:style>
  <w:style w:type="character" w:customStyle="1" w:styleId="Char12">
    <w:name w:val="标题 Char1"/>
    <w:basedOn w:val="a2"/>
    <w:uiPriority w:val="10"/>
    <w:rsid w:val="002D3E4D"/>
    <w:rPr>
      <w:rFonts w:asciiTheme="majorHAnsi" w:eastAsia="宋体" w:hAnsiTheme="majorHAnsi" w:cstheme="majorBidi"/>
      <w:b/>
      <w:bCs/>
      <w:sz w:val="32"/>
      <w:szCs w:val="32"/>
    </w:rPr>
  </w:style>
  <w:style w:type="paragraph" w:styleId="20">
    <w:name w:val="toc 2"/>
    <w:basedOn w:val="a1"/>
    <w:next w:val="a1"/>
    <w:rsid w:val="002D3E4D"/>
    <w:pPr>
      <w:ind w:leftChars="200" w:left="420"/>
    </w:pPr>
    <w:rPr>
      <w:rFonts w:ascii="Calibri" w:eastAsia="宋体" w:hAnsi="Calibri" w:cs="Times New Roman"/>
    </w:rPr>
  </w:style>
  <w:style w:type="paragraph" w:customStyle="1" w:styleId="11">
    <w:name w:val="列出段落1"/>
    <w:basedOn w:val="a1"/>
    <w:rsid w:val="002D3E4D"/>
    <w:pPr>
      <w:ind w:firstLineChars="200" w:firstLine="420"/>
    </w:pPr>
    <w:rPr>
      <w:rFonts w:ascii="Calibri" w:eastAsia="宋体" w:hAnsi="Calibri" w:cs="Times New Roman"/>
    </w:rPr>
  </w:style>
  <w:style w:type="paragraph" w:customStyle="1" w:styleId="3761E84A00C04894881C218FFB92E41B">
    <w:name w:val="3761E84A00C04894881C218FFB92E41B"/>
    <w:rsid w:val="002D3E4D"/>
    <w:pPr>
      <w:spacing w:after="200" w:line="276" w:lineRule="auto"/>
    </w:pPr>
    <w:rPr>
      <w:rFonts w:ascii="Calibri" w:eastAsia="宋体" w:hAnsi="Calibri" w:cs="Times New Roman"/>
      <w:kern w:val="0"/>
      <w:sz w:val="22"/>
      <w:lang w:eastAsia="en-US"/>
    </w:rPr>
  </w:style>
  <w:style w:type="paragraph" w:customStyle="1" w:styleId="TOC1">
    <w:name w:val="TOC 标题1"/>
    <w:basedOn w:val="1"/>
    <w:next w:val="a1"/>
    <w:rsid w:val="002D3E4D"/>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a0">
    <w:name w:val="#"/>
    <w:basedOn w:val="a1"/>
    <w:rsid w:val="002D3E4D"/>
    <w:pPr>
      <w:numPr>
        <w:numId w:val="2"/>
      </w:numPr>
      <w:tabs>
        <w:tab w:val="left" w:pos="964"/>
      </w:tabs>
      <w:spacing w:line="360" w:lineRule="auto"/>
    </w:pPr>
    <w:rPr>
      <w:rFonts w:ascii="Times New Roman" w:eastAsia="宋体" w:hAnsi="Times New Roman" w:cs="Times New Roman"/>
      <w:sz w:val="24"/>
      <w:szCs w:val="24"/>
    </w:rPr>
  </w:style>
  <w:style w:type="paragraph" w:customStyle="1" w:styleId="a">
    <w:name w:val="@"/>
    <w:basedOn w:val="a1"/>
    <w:rsid w:val="002D3E4D"/>
    <w:pPr>
      <w:numPr>
        <w:numId w:val="3"/>
      </w:numPr>
      <w:tabs>
        <w:tab w:val="left" w:pos="482"/>
      </w:tabs>
      <w:spacing w:line="360" w:lineRule="auto"/>
    </w:pPr>
    <w:rPr>
      <w:rFonts w:ascii="Times New Roman" w:eastAsia="宋体" w:hAnsi="Times New Roman" w:cs="Times New Roman"/>
      <w:sz w:val="24"/>
      <w:szCs w:val="24"/>
    </w:rPr>
  </w:style>
  <w:style w:type="character" w:customStyle="1" w:styleId="HeaderChar">
    <w:name w:val="Header Char"/>
    <w:rsid w:val="00CB3CE3"/>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1745</Words>
  <Characters>9953</Characters>
  <Application>Microsoft Office Word</Application>
  <DocSecurity>0</DocSecurity>
  <Lines>82</Lines>
  <Paragraphs>23</Paragraphs>
  <ScaleCrop>false</ScaleCrop>
  <Company>您的公司名</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2017-05-12T08:55:00Z</dcterms:created>
  <dcterms:modified xsi:type="dcterms:W3CDTF">2017-05-12T08:55:00Z</dcterms:modified>
</cp:coreProperties>
</file>